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92" w:rsidRPr="00857FBE" w:rsidRDefault="00D71B92" w:rsidP="00857F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7FBE">
        <w:rPr>
          <w:rFonts w:ascii="Times New Roman" w:hAnsi="Times New Roman" w:cs="Times New Roman"/>
        </w:rPr>
        <w:t>Министерство общего и профессионального образования Ростовской области</w:t>
      </w:r>
    </w:p>
    <w:p w:rsidR="00D71B92" w:rsidRPr="00857FBE" w:rsidRDefault="00D71B92" w:rsidP="00857F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7FBE">
        <w:rPr>
          <w:rFonts w:ascii="Times New Roman" w:hAnsi="Times New Roman" w:cs="Times New Roman"/>
        </w:rPr>
        <w:t xml:space="preserve">государственное </w:t>
      </w:r>
      <w:r w:rsidR="00C413C0">
        <w:rPr>
          <w:rFonts w:ascii="Times New Roman" w:hAnsi="Times New Roman" w:cs="Times New Roman"/>
        </w:rPr>
        <w:t xml:space="preserve">профессиональное </w:t>
      </w:r>
      <w:r w:rsidRPr="00857FBE">
        <w:rPr>
          <w:rFonts w:ascii="Times New Roman" w:hAnsi="Times New Roman" w:cs="Times New Roman"/>
        </w:rPr>
        <w:t xml:space="preserve">бюджетное образовательное учреждение </w:t>
      </w:r>
    </w:p>
    <w:p w:rsidR="00D71B92" w:rsidRPr="00857FBE" w:rsidRDefault="00D71B92" w:rsidP="00857F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7FBE">
        <w:rPr>
          <w:rFonts w:ascii="Times New Roman" w:hAnsi="Times New Roman" w:cs="Times New Roman"/>
        </w:rPr>
        <w:t>Ростовской области</w:t>
      </w:r>
    </w:p>
    <w:p w:rsidR="00D71B92" w:rsidRPr="00857FBE" w:rsidRDefault="00D71B92" w:rsidP="00857F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7FBE">
        <w:rPr>
          <w:rFonts w:ascii="Times New Roman" w:hAnsi="Times New Roman" w:cs="Times New Roman"/>
        </w:rPr>
        <w:t xml:space="preserve"> «Белокалитвинский </w:t>
      </w:r>
      <w:r w:rsidR="00C413C0">
        <w:rPr>
          <w:rFonts w:ascii="Times New Roman" w:hAnsi="Times New Roman" w:cs="Times New Roman"/>
        </w:rPr>
        <w:t xml:space="preserve">гуманитарно-индустриальный </w:t>
      </w:r>
      <w:r w:rsidRPr="00857FBE">
        <w:rPr>
          <w:rFonts w:ascii="Times New Roman" w:hAnsi="Times New Roman" w:cs="Times New Roman"/>
        </w:rPr>
        <w:t>техникум»</w:t>
      </w:r>
    </w:p>
    <w:p w:rsidR="00D71B92" w:rsidRPr="00857FBE" w:rsidRDefault="00D71B92" w:rsidP="00D71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71B92" w:rsidRDefault="00D71B92" w:rsidP="00D71B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17D" w:rsidRDefault="0001017D" w:rsidP="00D71B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17D" w:rsidRDefault="0001017D" w:rsidP="00D71B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17D" w:rsidRPr="00857FBE" w:rsidRDefault="0001017D" w:rsidP="00D71B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B92" w:rsidRPr="00857FBE" w:rsidRDefault="00D71B92" w:rsidP="00D71B92">
      <w:pPr>
        <w:pStyle w:val="Default"/>
        <w:jc w:val="both"/>
        <w:rPr>
          <w:color w:val="auto"/>
        </w:rPr>
      </w:pPr>
    </w:p>
    <w:p w:rsidR="00D71B92" w:rsidRPr="00857FBE" w:rsidRDefault="00D71B92" w:rsidP="00D71B92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857FBE">
        <w:rPr>
          <w:b/>
          <w:bCs/>
          <w:color w:val="auto"/>
          <w:sz w:val="40"/>
          <w:szCs w:val="40"/>
        </w:rPr>
        <w:t xml:space="preserve">Комплект оценочных средств </w:t>
      </w:r>
    </w:p>
    <w:p w:rsidR="00D71B92" w:rsidRPr="00857FBE" w:rsidRDefault="00D71B92" w:rsidP="00D71B92">
      <w:pPr>
        <w:pStyle w:val="Default"/>
        <w:jc w:val="center"/>
        <w:rPr>
          <w:b/>
          <w:bCs/>
          <w:color w:val="auto"/>
        </w:rPr>
      </w:pPr>
    </w:p>
    <w:p w:rsidR="00D71B92" w:rsidRPr="00857FBE" w:rsidRDefault="00D71B92" w:rsidP="00D71B9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57FBE">
        <w:rPr>
          <w:b/>
          <w:bCs/>
          <w:color w:val="auto"/>
          <w:sz w:val="28"/>
          <w:szCs w:val="28"/>
        </w:rPr>
        <w:t>для проведения промежуточной аттестации</w:t>
      </w:r>
    </w:p>
    <w:p w:rsidR="00D71B92" w:rsidRPr="00857FBE" w:rsidRDefault="00D71B92" w:rsidP="00D71B9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57FBE">
        <w:rPr>
          <w:b/>
          <w:bCs/>
          <w:color w:val="auto"/>
          <w:sz w:val="28"/>
          <w:szCs w:val="28"/>
        </w:rPr>
        <w:t xml:space="preserve">в форме дифференцированного зачета </w:t>
      </w:r>
    </w:p>
    <w:p w:rsidR="00D71B92" w:rsidRPr="00857FBE" w:rsidRDefault="00D71B92" w:rsidP="00D71B9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57FBE">
        <w:rPr>
          <w:b/>
          <w:bCs/>
          <w:color w:val="auto"/>
          <w:sz w:val="28"/>
          <w:szCs w:val="28"/>
        </w:rPr>
        <w:t>итогов пр</w:t>
      </w:r>
      <w:r w:rsidR="00C413C0">
        <w:rPr>
          <w:b/>
          <w:bCs/>
          <w:color w:val="auto"/>
          <w:sz w:val="28"/>
          <w:szCs w:val="28"/>
        </w:rPr>
        <w:t xml:space="preserve">охождения </w:t>
      </w:r>
      <w:r w:rsidR="00462B99">
        <w:rPr>
          <w:b/>
          <w:bCs/>
          <w:color w:val="auto"/>
          <w:sz w:val="28"/>
          <w:szCs w:val="28"/>
        </w:rPr>
        <w:t>производственной практики</w:t>
      </w:r>
      <w:r w:rsidR="00C413C0">
        <w:rPr>
          <w:b/>
          <w:bCs/>
          <w:color w:val="auto"/>
          <w:sz w:val="28"/>
          <w:szCs w:val="28"/>
        </w:rPr>
        <w:t xml:space="preserve"> </w:t>
      </w:r>
      <w:r w:rsidR="00462B99">
        <w:rPr>
          <w:b/>
          <w:bCs/>
          <w:color w:val="auto"/>
          <w:sz w:val="28"/>
          <w:szCs w:val="28"/>
        </w:rPr>
        <w:t>П</w:t>
      </w:r>
      <w:r w:rsidR="00C413C0">
        <w:rPr>
          <w:b/>
          <w:bCs/>
          <w:color w:val="auto"/>
          <w:sz w:val="28"/>
          <w:szCs w:val="28"/>
        </w:rPr>
        <w:t>П.0</w:t>
      </w:r>
      <w:r w:rsidR="00462B99">
        <w:rPr>
          <w:b/>
          <w:bCs/>
          <w:color w:val="auto"/>
          <w:sz w:val="28"/>
          <w:szCs w:val="28"/>
        </w:rPr>
        <w:t>2</w:t>
      </w:r>
      <w:r w:rsidR="009D6032">
        <w:rPr>
          <w:b/>
          <w:bCs/>
          <w:color w:val="auto"/>
          <w:sz w:val="28"/>
          <w:szCs w:val="28"/>
        </w:rPr>
        <w:t>.01.</w:t>
      </w:r>
    </w:p>
    <w:p w:rsidR="00D71B92" w:rsidRPr="00857FBE" w:rsidRDefault="00D71B92" w:rsidP="00D71B9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413C0" w:rsidRPr="00C413C0" w:rsidRDefault="00462B99" w:rsidP="00C413C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ПМ.02</w:t>
      </w:r>
      <w:r w:rsidR="00C413C0">
        <w:rPr>
          <w:b/>
          <w:bCs/>
          <w:color w:val="auto"/>
          <w:sz w:val="28"/>
          <w:szCs w:val="28"/>
        </w:rPr>
        <w:t xml:space="preserve"> </w:t>
      </w:r>
      <w:r w:rsidR="00D71B92" w:rsidRPr="00857FBE">
        <w:rPr>
          <w:b/>
          <w:bCs/>
          <w:color w:val="auto"/>
          <w:sz w:val="28"/>
          <w:szCs w:val="28"/>
        </w:rPr>
        <w:t xml:space="preserve"> </w:t>
      </w:r>
    </w:p>
    <w:p w:rsidR="00462B99" w:rsidRPr="00462B99" w:rsidRDefault="00462B99" w:rsidP="00462B9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2B99">
        <w:rPr>
          <w:b/>
          <w:bCs/>
          <w:color w:val="auto"/>
          <w:sz w:val="28"/>
          <w:szCs w:val="28"/>
        </w:rPr>
        <w:t>ОРГАНИЗАЦИОННО</w:t>
      </w:r>
      <w:r>
        <w:rPr>
          <w:b/>
          <w:bCs/>
          <w:color w:val="auto"/>
          <w:sz w:val="28"/>
          <w:szCs w:val="28"/>
        </w:rPr>
        <w:t>Е</w:t>
      </w:r>
      <w:r w:rsidRPr="00462B99">
        <w:rPr>
          <w:b/>
          <w:bCs/>
          <w:color w:val="auto"/>
          <w:sz w:val="28"/>
          <w:szCs w:val="28"/>
        </w:rPr>
        <w:t xml:space="preserve"> ОБЕСПЕЧЕНИ</w:t>
      </w:r>
      <w:r>
        <w:rPr>
          <w:b/>
          <w:bCs/>
          <w:color w:val="auto"/>
          <w:sz w:val="28"/>
          <w:szCs w:val="28"/>
        </w:rPr>
        <w:t>Е</w:t>
      </w:r>
      <w:r w:rsidRPr="00462B99">
        <w:rPr>
          <w:b/>
          <w:bCs/>
          <w:color w:val="auto"/>
          <w:sz w:val="28"/>
          <w:szCs w:val="28"/>
        </w:rPr>
        <w:t xml:space="preserve"> </w:t>
      </w:r>
    </w:p>
    <w:p w:rsidR="00462B99" w:rsidRPr="00462B99" w:rsidRDefault="00462B99" w:rsidP="00462B9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2B99">
        <w:rPr>
          <w:b/>
          <w:bCs/>
          <w:color w:val="auto"/>
          <w:sz w:val="28"/>
          <w:szCs w:val="28"/>
        </w:rPr>
        <w:t xml:space="preserve">ДЕЯТЕЛЬНОСТИ УЧРЕЖДЕНИЙ СОЦИАЛЬНОЙ ЗАЩИТЫ НАСЕЛЕНИЯИ ОРГАНОВ ПЕНСИОННОГО ФОНДА </w:t>
      </w:r>
    </w:p>
    <w:p w:rsidR="00462B99" w:rsidRDefault="00462B99" w:rsidP="00462B9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2B99">
        <w:rPr>
          <w:b/>
          <w:bCs/>
          <w:color w:val="auto"/>
          <w:sz w:val="28"/>
          <w:szCs w:val="28"/>
        </w:rPr>
        <w:t>РОССИЙСКОЙ ФЕДЕРАЦИИ</w:t>
      </w:r>
    </w:p>
    <w:p w:rsidR="00D71B92" w:rsidRPr="00857FBE" w:rsidRDefault="00D71B92" w:rsidP="00462B99">
      <w:pPr>
        <w:pStyle w:val="Default"/>
        <w:jc w:val="center"/>
        <w:rPr>
          <w:color w:val="auto"/>
          <w:sz w:val="28"/>
          <w:szCs w:val="28"/>
        </w:rPr>
      </w:pPr>
      <w:r w:rsidRPr="00857FBE">
        <w:rPr>
          <w:bCs/>
          <w:color w:val="auto"/>
          <w:sz w:val="28"/>
          <w:szCs w:val="28"/>
        </w:rPr>
        <w:t>в рамках основной профессиональной образовательной программы</w:t>
      </w:r>
      <w:r w:rsidRPr="00857FBE">
        <w:rPr>
          <w:color w:val="auto"/>
          <w:sz w:val="28"/>
          <w:szCs w:val="28"/>
        </w:rPr>
        <w:t xml:space="preserve"> (ОПОП) </w:t>
      </w:r>
    </w:p>
    <w:p w:rsidR="00D71B92" w:rsidRPr="00857FBE" w:rsidRDefault="00D71B92" w:rsidP="00D71B92">
      <w:pPr>
        <w:pStyle w:val="Default"/>
        <w:jc w:val="center"/>
        <w:rPr>
          <w:color w:val="auto"/>
          <w:sz w:val="28"/>
          <w:szCs w:val="28"/>
        </w:rPr>
      </w:pPr>
    </w:p>
    <w:p w:rsidR="00D71B92" w:rsidRPr="00857FBE" w:rsidRDefault="00D71B92" w:rsidP="00D71B92">
      <w:pPr>
        <w:pStyle w:val="Default"/>
        <w:jc w:val="center"/>
        <w:rPr>
          <w:color w:val="auto"/>
          <w:sz w:val="28"/>
          <w:szCs w:val="28"/>
        </w:rPr>
      </w:pPr>
      <w:r w:rsidRPr="00857FBE">
        <w:rPr>
          <w:color w:val="auto"/>
          <w:sz w:val="28"/>
          <w:szCs w:val="28"/>
        </w:rPr>
        <w:t xml:space="preserve">по специальности СПО </w:t>
      </w:r>
    </w:p>
    <w:p w:rsidR="00D71B92" w:rsidRPr="00857FBE" w:rsidRDefault="00C413C0" w:rsidP="00D71B92">
      <w:pPr>
        <w:pStyle w:val="Default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40.02.01 </w:t>
      </w:r>
      <w:r w:rsidR="00D71B92" w:rsidRPr="00857FBE">
        <w:rPr>
          <w:bCs/>
          <w:color w:val="auto"/>
          <w:sz w:val="28"/>
          <w:szCs w:val="28"/>
        </w:rPr>
        <w:t>Право и организация социального обеспечения</w:t>
      </w:r>
    </w:p>
    <w:p w:rsidR="00D71B92" w:rsidRPr="00857FBE" w:rsidRDefault="00D71B92" w:rsidP="00D71B92">
      <w:pPr>
        <w:pStyle w:val="Default"/>
        <w:jc w:val="center"/>
        <w:rPr>
          <w:bCs/>
          <w:color w:val="auto"/>
          <w:sz w:val="28"/>
          <w:szCs w:val="28"/>
        </w:rPr>
      </w:pPr>
    </w:p>
    <w:p w:rsidR="00D71B92" w:rsidRPr="00857FBE" w:rsidRDefault="00D71B92" w:rsidP="00D71B9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B92" w:rsidRPr="00857FBE" w:rsidRDefault="00D71B92" w:rsidP="00D71B92">
      <w:pPr>
        <w:pStyle w:val="Default"/>
        <w:jc w:val="center"/>
        <w:rPr>
          <w:b/>
          <w:bCs/>
          <w:color w:val="auto"/>
        </w:rPr>
      </w:pPr>
    </w:p>
    <w:p w:rsidR="00D71B92" w:rsidRPr="00857FBE" w:rsidRDefault="00D71B92" w:rsidP="00D71B92">
      <w:pPr>
        <w:pStyle w:val="Default"/>
        <w:jc w:val="center"/>
        <w:rPr>
          <w:b/>
          <w:bCs/>
          <w:color w:val="auto"/>
        </w:rPr>
      </w:pPr>
    </w:p>
    <w:p w:rsidR="00D71B92" w:rsidRPr="00857FBE" w:rsidRDefault="00D71B92" w:rsidP="00D71B92">
      <w:pPr>
        <w:pStyle w:val="Default"/>
        <w:rPr>
          <w:color w:val="auto"/>
        </w:rPr>
      </w:pPr>
    </w:p>
    <w:p w:rsidR="00D71B92" w:rsidRPr="00857FBE" w:rsidRDefault="00D71B92" w:rsidP="00D71B92">
      <w:pPr>
        <w:pStyle w:val="Default"/>
        <w:rPr>
          <w:b/>
          <w:bCs/>
          <w:color w:val="auto"/>
          <w:sz w:val="28"/>
          <w:szCs w:val="28"/>
        </w:rPr>
      </w:pPr>
    </w:p>
    <w:p w:rsidR="00D71B92" w:rsidRPr="00857FBE" w:rsidRDefault="00D71B92" w:rsidP="00D71B92">
      <w:pPr>
        <w:pStyle w:val="Default"/>
        <w:rPr>
          <w:b/>
          <w:bCs/>
          <w:color w:val="auto"/>
          <w:sz w:val="28"/>
          <w:szCs w:val="28"/>
        </w:rPr>
      </w:pPr>
    </w:p>
    <w:p w:rsidR="00D71B92" w:rsidRPr="00857FBE" w:rsidRDefault="00D71B92" w:rsidP="00D71B92">
      <w:pPr>
        <w:pStyle w:val="Default"/>
        <w:rPr>
          <w:b/>
          <w:bCs/>
          <w:color w:val="auto"/>
          <w:sz w:val="28"/>
          <w:szCs w:val="28"/>
        </w:rPr>
      </w:pPr>
    </w:p>
    <w:p w:rsidR="00D71B92" w:rsidRPr="00857FBE" w:rsidRDefault="00D71B92" w:rsidP="00D71B92">
      <w:pPr>
        <w:pStyle w:val="Default"/>
        <w:rPr>
          <w:b/>
          <w:bCs/>
          <w:color w:val="auto"/>
          <w:sz w:val="28"/>
          <w:szCs w:val="28"/>
        </w:rPr>
      </w:pPr>
    </w:p>
    <w:p w:rsidR="00D71B92" w:rsidRPr="00857FBE" w:rsidRDefault="00D71B92" w:rsidP="00D71B92">
      <w:pPr>
        <w:pStyle w:val="Default"/>
        <w:rPr>
          <w:b/>
          <w:bCs/>
          <w:color w:val="auto"/>
          <w:sz w:val="28"/>
          <w:szCs w:val="28"/>
        </w:rPr>
      </w:pPr>
    </w:p>
    <w:p w:rsidR="00D71B92" w:rsidRPr="00857FBE" w:rsidRDefault="00D71B92" w:rsidP="00D71B92">
      <w:pPr>
        <w:pStyle w:val="Default"/>
        <w:rPr>
          <w:b/>
          <w:bCs/>
          <w:color w:val="auto"/>
          <w:sz w:val="28"/>
          <w:szCs w:val="28"/>
        </w:rPr>
      </w:pPr>
    </w:p>
    <w:p w:rsidR="00D71B92" w:rsidRPr="00857FBE" w:rsidRDefault="00D71B92" w:rsidP="00D71B92">
      <w:pPr>
        <w:pStyle w:val="Default"/>
        <w:rPr>
          <w:b/>
          <w:bCs/>
          <w:color w:val="auto"/>
          <w:sz w:val="28"/>
          <w:szCs w:val="28"/>
        </w:rPr>
      </w:pPr>
    </w:p>
    <w:p w:rsidR="00D71B92" w:rsidRPr="00857FBE" w:rsidRDefault="00D71B92" w:rsidP="00D71B92">
      <w:pPr>
        <w:pStyle w:val="Default"/>
        <w:rPr>
          <w:b/>
          <w:bCs/>
          <w:color w:val="auto"/>
          <w:sz w:val="28"/>
          <w:szCs w:val="28"/>
        </w:rPr>
      </w:pPr>
    </w:p>
    <w:p w:rsidR="00D71B92" w:rsidRPr="00857FBE" w:rsidRDefault="00D71B92" w:rsidP="00D71B92">
      <w:pPr>
        <w:pStyle w:val="Default"/>
        <w:rPr>
          <w:b/>
          <w:bCs/>
          <w:color w:val="auto"/>
          <w:sz w:val="28"/>
          <w:szCs w:val="28"/>
        </w:rPr>
      </w:pPr>
    </w:p>
    <w:p w:rsidR="00D71B92" w:rsidRPr="00857FBE" w:rsidRDefault="00D71B92" w:rsidP="00D71B92">
      <w:pPr>
        <w:pStyle w:val="Default"/>
        <w:rPr>
          <w:b/>
          <w:bCs/>
          <w:color w:val="auto"/>
          <w:sz w:val="28"/>
          <w:szCs w:val="28"/>
        </w:rPr>
      </w:pPr>
    </w:p>
    <w:p w:rsidR="00D71B92" w:rsidRPr="00857FBE" w:rsidRDefault="00D71B92" w:rsidP="00D71B92">
      <w:pPr>
        <w:pStyle w:val="Default"/>
        <w:jc w:val="center"/>
        <w:rPr>
          <w:bCs/>
          <w:color w:val="auto"/>
          <w:sz w:val="28"/>
          <w:szCs w:val="28"/>
        </w:rPr>
      </w:pPr>
      <w:r w:rsidRPr="00857FBE">
        <w:rPr>
          <w:bCs/>
          <w:color w:val="auto"/>
          <w:sz w:val="28"/>
          <w:szCs w:val="28"/>
        </w:rPr>
        <w:t>Белая Калитва</w:t>
      </w:r>
    </w:p>
    <w:p w:rsidR="00D71B92" w:rsidRPr="00462B99" w:rsidRDefault="00C413C0" w:rsidP="00D71B92">
      <w:pPr>
        <w:pStyle w:val="Default"/>
        <w:jc w:val="center"/>
        <w:rPr>
          <w:bCs/>
          <w:color w:val="auto"/>
          <w:sz w:val="28"/>
          <w:szCs w:val="28"/>
        </w:rPr>
      </w:pPr>
      <w:r w:rsidRPr="00462B99">
        <w:rPr>
          <w:bCs/>
          <w:color w:val="auto"/>
          <w:sz w:val="28"/>
          <w:szCs w:val="28"/>
        </w:rPr>
        <w:t>201</w:t>
      </w:r>
      <w:r w:rsidR="00D92AB0">
        <w:rPr>
          <w:bCs/>
          <w:color w:val="auto"/>
          <w:sz w:val="28"/>
          <w:szCs w:val="28"/>
        </w:rPr>
        <w:t>9</w:t>
      </w:r>
      <w:r w:rsidR="00D71B92" w:rsidRPr="00462B99">
        <w:rPr>
          <w:bCs/>
          <w:color w:val="auto"/>
          <w:sz w:val="28"/>
          <w:szCs w:val="28"/>
        </w:rPr>
        <w:t>г.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37"/>
        <w:gridCol w:w="3934"/>
      </w:tblGrid>
      <w:tr w:rsidR="00D71B92" w:rsidRPr="00857FBE" w:rsidTr="0002087C">
        <w:trPr>
          <w:trHeight w:val="2503"/>
        </w:trPr>
        <w:tc>
          <w:tcPr>
            <w:tcW w:w="5637" w:type="dxa"/>
          </w:tcPr>
          <w:p w:rsidR="00D71B92" w:rsidRPr="00857FBE" w:rsidRDefault="00D71B92" w:rsidP="0002087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ОДОБРЕНО</w:t>
            </w:r>
          </w:p>
          <w:p w:rsidR="00D71B92" w:rsidRPr="00857FBE" w:rsidRDefault="00D71B92" w:rsidP="00020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цикловой комиссией </w:t>
            </w:r>
            <w:r w:rsidR="00C413C0">
              <w:rPr>
                <w:rFonts w:ascii="Times New Roman" w:hAnsi="Times New Roman" w:cs="Times New Roman"/>
                <w:bCs/>
                <w:sz w:val="24"/>
                <w:szCs w:val="24"/>
              </w:rPr>
              <w:t>40.02.01</w:t>
            </w:r>
          </w:p>
          <w:p w:rsidR="00D71B92" w:rsidRPr="00857FBE" w:rsidRDefault="00D71B92" w:rsidP="00020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FBE">
              <w:rPr>
                <w:rFonts w:ascii="Times New Roman" w:hAnsi="Times New Roman" w:cs="Times New Roman"/>
                <w:bCs/>
                <w:sz w:val="24"/>
                <w:szCs w:val="24"/>
              </w:rPr>
              <w:t>Право и организация социального обеспечения</w:t>
            </w:r>
          </w:p>
          <w:p w:rsidR="00D71B92" w:rsidRPr="00857FBE" w:rsidRDefault="00D71B92" w:rsidP="00020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FBE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_______</w:t>
            </w:r>
          </w:p>
          <w:p w:rsidR="00D71B92" w:rsidRPr="00857FBE" w:rsidRDefault="00D71B92" w:rsidP="00020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FBE">
              <w:rPr>
                <w:rFonts w:ascii="Times New Roman" w:hAnsi="Times New Roman" w:cs="Times New Roman"/>
                <w:bCs/>
                <w:sz w:val="24"/>
                <w:szCs w:val="24"/>
              </w:rPr>
              <w:t>от «__</w:t>
            </w:r>
            <w:r w:rsidR="001E5C62" w:rsidRPr="00857FBE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857FBE">
              <w:rPr>
                <w:rFonts w:ascii="Times New Roman" w:hAnsi="Times New Roman" w:cs="Times New Roman"/>
                <w:bCs/>
                <w:sz w:val="24"/>
                <w:szCs w:val="24"/>
              </w:rPr>
              <w:t>»___</w:t>
            </w:r>
            <w:r w:rsidR="001E5C62" w:rsidRPr="00857FBE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Pr="00857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D92AB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1E5C62" w:rsidRPr="00857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57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D71B92" w:rsidRPr="00857FBE" w:rsidRDefault="00D71B92" w:rsidP="00020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1B92" w:rsidRPr="00857FBE" w:rsidRDefault="00D71B92" w:rsidP="00020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FBE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________________________</w:t>
            </w:r>
          </w:p>
          <w:p w:rsidR="00D71B92" w:rsidRPr="00857FBE" w:rsidRDefault="00D71B92" w:rsidP="00020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  <w:r w:rsidR="00D92AB0">
              <w:rPr>
                <w:rFonts w:ascii="Times New Roman" w:hAnsi="Times New Roman" w:cs="Times New Roman"/>
                <w:bCs/>
                <w:sz w:val="24"/>
                <w:szCs w:val="24"/>
              </w:rPr>
              <w:t>Н.А. Ивашкова</w:t>
            </w:r>
          </w:p>
          <w:p w:rsidR="00D71B92" w:rsidRPr="00857FBE" w:rsidRDefault="00D71B92" w:rsidP="0002087C">
            <w:pPr>
              <w:pStyle w:val="Default"/>
              <w:rPr>
                <w:b/>
                <w:bCs/>
                <w:color w:val="auto"/>
              </w:rPr>
            </w:pPr>
          </w:p>
          <w:p w:rsidR="00D71B92" w:rsidRPr="00857FBE" w:rsidRDefault="00D71B92" w:rsidP="0002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71B92" w:rsidRPr="00857FBE" w:rsidRDefault="00D71B92" w:rsidP="00107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FB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71B92" w:rsidRPr="00857FBE" w:rsidRDefault="00D71B92" w:rsidP="00107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B92" w:rsidRPr="00857FBE" w:rsidRDefault="00D71B92" w:rsidP="00107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FBE">
              <w:rPr>
                <w:rFonts w:ascii="Times New Roman" w:hAnsi="Times New Roman" w:cs="Times New Roman"/>
                <w:sz w:val="24"/>
                <w:szCs w:val="24"/>
              </w:rPr>
              <w:t>Зам. директора по УП</w:t>
            </w:r>
          </w:p>
          <w:p w:rsidR="00D71B92" w:rsidRPr="00857FBE" w:rsidRDefault="00D71B92" w:rsidP="00107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B92" w:rsidRPr="00857FBE" w:rsidRDefault="00D71B92" w:rsidP="00107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BE">
              <w:rPr>
                <w:rFonts w:ascii="Times New Roman" w:hAnsi="Times New Roman" w:cs="Times New Roman"/>
                <w:sz w:val="24"/>
                <w:szCs w:val="24"/>
              </w:rPr>
              <w:t>__________________Л.А.Обозная</w:t>
            </w:r>
            <w:proofErr w:type="spellEnd"/>
          </w:p>
        </w:tc>
      </w:tr>
    </w:tbl>
    <w:p w:rsidR="00D71B92" w:rsidRDefault="00D71B92" w:rsidP="00C41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E2" w:rsidRDefault="00010DE2" w:rsidP="00C41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E2" w:rsidRDefault="00010DE2" w:rsidP="00C41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E2" w:rsidRPr="00C413C0" w:rsidRDefault="00010DE2" w:rsidP="00C41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3C0" w:rsidRPr="00010DE2" w:rsidRDefault="00D71B92" w:rsidP="00C41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DE2">
        <w:rPr>
          <w:rFonts w:ascii="Times New Roman" w:hAnsi="Times New Roman" w:cs="Times New Roman"/>
          <w:bCs/>
          <w:sz w:val="24"/>
          <w:szCs w:val="24"/>
        </w:rPr>
        <w:t xml:space="preserve">Комплект оценочных средств для проведения </w:t>
      </w:r>
      <w:r w:rsidR="00C413C0" w:rsidRPr="00010DE2">
        <w:rPr>
          <w:rFonts w:ascii="Times New Roman" w:hAnsi="Times New Roman" w:cs="Times New Roman"/>
          <w:bCs/>
          <w:sz w:val="24"/>
          <w:szCs w:val="24"/>
        </w:rPr>
        <w:t>промежуточной</w:t>
      </w:r>
      <w:r w:rsidRPr="00010DE2">
        <w:rPr>
          <w:rFonts w:ascii="Times New Roman" w:hAnsi="Times New Roman" w:cs="Times New Roman"/>
          <w:bCs/>
          <w:sz w:val="24"/>
          <w:szCs w:val="24"/>
        </w:rPr>
        <w:t xml:space="preserve"> аттестации в форме дифференцированного зачета итог</w:t>
      </w:r>
      <w:r w:rsidR="00C413C0" w:rsidRPr="00010DE2">
        <w:rPr>
          <w:rFonts w:ascii="Times New Roman" w:hAnsi="Times New Roman" w:cs="Times New Roman"/>
          <w:bCs/>
          <w:sz w:val="24"/>
          <w:szCs w:val="24"/>
        </w:rPr>
        <w:t>а</w:t>
      </w:r>
      <w:r w:rsidRPr="00010DE2">
        <w:rPr>
          <w:rFonts w:ascii="Times New Roman" w:hAnsi="Times New Roman" w:cs="Times New Roman"/>
          <w:bCs/>
          <w:sz w:val="24"/>
          <w:szCs w:val="24"/>
        </w:rPr>
        <w:t xml:space="preserve"> пр</w:t>
      </w:r>
      <w:r w:rsidR="00462B99">
        <w:rPr>
          <w:rFonts w:ascii="Times New Roman" w:hAnsi="Times New Roman" w:cs="Times New Roman"/>
          <w:bCs/>
          <w:sz w:val="24"/>
          <w:szCs w:val="24"/>
        </w:rPr>
        <w:t>охождения учебной практики П</w:t>
      </w:r>
      <w:r w:rsidR="00C413C0" w:rsidRPr="00010DE2">
        <w:rPr>
          <w:rFonts w:ascii="Times New Roman" w:hAnsi="Times New Roman" w:cs="Times New Roman"/>
          <w:bCs/>
          <w:sz w:val="24"/>
          <w:szCs w:val="24"/>
        </w:rPr>
        <w:t>П.0</w:t>
      </w:r>
      <w:r w:rsidR="00462B99">
        <w:rPr>
          <w:rFonts w:ascii="Times New Roman" w:hAnsi="Times New Roman" w:cs="Times New Roman"/>
          <w:bCs/>
          <w:sz w:val="24"/>
          <w:szCs w:val="24"/>
        </w:rPr>
        <w:t>2</w:t>
      </w:r>
      <w:r w:rsidR="0074174C">
        <w:rPr>
          <w:rFonts w:ascii="Times New Roman" w:hAnsi="Times New Roman" w:cs="Times New Roman"/>
          <w:bCs/>
          <w:sz w:val="24"/>
          <w:szCs w:val="24"/>
        </w:rPr>
        <w:t>.01</w:t>
      </w:r>
      <w:r w:rsidR="00C413C0" w:rsidRPr="0001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B99">
        <w:rPr>
          <w:rFonts w:ascii="Times New Roman" w:hAnsi="Times New Roman" w:cs="Times New Roman"/>
          <w:bCs/>
          <w:sz w:val="24"/>
          <w:szCs w:val="24"/>
        </w:rPr>
        <w:t>(</w:t>
      </w:r>
      <w:r w:rsidR="00C413C0" w:rsidRPr="00010DE2">
        <w:rPr>
          <w:rFonts w:ascii="Times New Roman" w:hAnsi="Times New Roman" w:cs="Times New Roman"/>
          <w:bCs/>
          <w:sz w:val="24"/>
          <w:szCs w:val="24"/>
        </w:rPr>
        <w:t>ПМ.0</w:t>
      </w:r>
      <w:r w:rsidR="00462B99">
        <w:rPr>
          <w:rFonts w:ascii="Times New Roman" w:hAnsi="Times New Roman" w:cs="Times New Roman"/>
          <w:bCs/>
          <w:sz w:val="24"/>
          <w:szCs w:val="24"/>
        </w:rPr>
        <w:t>2)</w:t>
      </w:r>
      <w:r w:rsidRPr="0001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B99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462B99" w:rsidRPr="00462B99">
        <w:rPr>
          <w:rFonts w:ascii="Times New Roman" w:hAnsi="Times New Roman" w:cs="Times New Roman"/>
          <w:color w:val="000000"/>
          <w:sz w:val="24"/>
          <w:szCs w:val="24"/>
        </w:rPr>
        <w:t>организационному обеспечению деятельности учреждений социальной защиты населения и органов Пенсионного фонда Российской Федерации</w:t>
      </w:r>
      <w:r w:rsidR="00C413C0" w:rsidRPr="0001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5B67" w:rsidRPr="00010DE2">
        <w:rPr>
          <w:rFonts w:ascii="Times New Roman" w:hAnsi="Times New Roman" w:cs="Times New Roman"/>
          <w:bCs/>
          <w:sz w:val="24"/>
          <w:szCs w:val="24"/>
        </w:rPr>
        <w:t xml:space="preserve">разработан </w:t>
      </w:r>
      <w:r w:rsidRPr="00010DE2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C413C0" w:rsidRPr="00010DE2">
        <w:rPr>
          <w:rFonts w:ascii="Times New Roman" w:hAnsi="Times New Roman" w:cs="Times New Roman"/>
          <w:sz w:val="24"/>
          <w:szCs w:val="24"/>
        </w:rPr>
        <w:t>основе рабочей программы профессионального модуля ПМ.0</w:t>
      </w:r>
      <w:r w:rsidR="00462B99">
        <w:rPr>
          <w:rFonts w:ascii="Times New Roman" w:hAnsi="Times New Roman" w:cs="Times New Roman"/>
          <w:sz w:val="24"/>
          <w:szCs w:val="24"/>
        </w:rPr>
        <w:t>2</w:t>
      </w:r>
      <w:r w:rsidR="00C413C0" w:rsidRPr="00010DE2">
        <w:rPr>
          <w:rFonts w:ascii="Times New Roman" w:hAnsi="Times New Roman" w:cs="Times New Roman"/>
          <w:sz w:val="24"/>
          <w:szCs w:val="24"/>
        </w:rPr>
        <w:t xml:space="preserve"> </w:t>
      </w:r>
      <w:r w:rsidR="00C413C0" w:rsidRPr="00010D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B9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62B99" w:rsidRPr="00462B99">
        <w:rPr>
          <w:rFonts w:ascii="Times New Roman" w:hAnsi="Times New Roman" w:cs="Times New Roman"/>
          <w:color w:val="000000"/>
          <w:sz w:val="24"/>
          <w:szCs w:val="24"/>
        </w:rPr>
        <w:t>рганизационно</w:t>
      </w:r>
      <w:r w:rsidR="00462B9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62B99" w:rsidRPr="00462B99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</w:t>
      </w:r>
      <w:r w:rsidR="00462B9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62B99" w:rsidRPr="00462B9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учреждений социальной защиты населения и органов Пенсионного фонда Российской Федерации </w:t>
      </w:r>
      <w:r w:rsidR="00C413C0" w:rsidRPr="00010DE2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C413C0" w:rsidRPr="00010DE2">
        <w:rPr>
          <w:rFonts w:ascii="Times New Roman" w:hAnsi="Times New Roman" w:cs="Times New Roman"/>
          <w:bCs/>
          <w:iCs/>
          <w:sz w:val="24"/>
          <w:szCs w:val="24"/>
        </w:rPr>
        <w:t>40.02.01 Право и</w:t>
      </w:r>
      <w:proofErr w:type="gramEnd"/>
      <w:r w:rsidR="00C413C0" w:rsidRPr="00010DE2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организация социального обеспечения</w:t>
      </w:r>
      <w:r w:rsidR="00C413C0" w:rsidRPr="00010DE2">
        <w:rPr>
          <w:rFonts w:ascii="Times New Roman" w:hAnsi="Times New Roman" w:cs="Times New Roman"/>
          <w:sz w:val="24"/>
          <w:szCs w:val="24"/>
        </w:rPr>
        <w:t xml:space="preserve"> (утв. приказом Министерства образования и науки РФ от 12.05.2014 № 508), укрупненная группа специальностей 40.00.00 Юриспруденция, и Учебным планом ГБПОУ РО «БГИТ» по данной специальности, в части освоения основного вида профессиональной деятельности (ВПД.</w:t>
      </w:r>
      <w:r w:rsidR="00462B99">
        <w:rPr>
          <w:rFonts w:ascii="Times New Roman" w:hAnsi="Times New Roman" w:cs="Times New Roman"/>
          <w:sz w:val="24"/>
          <w:szCs w:val="24"/>
        </w:rPr>
        <w:t>2</w:t>
      </w:r>
      <w:r w:rsidR="00C413C0" w:rsidRPr="00010DE2">
        <w:rPr>
          <w:rFonts w:ascii="Times New Roman" w:hAnsi="Times New Roman" w:cs="Times New Roman"/>
          <w:sz w:val="24"/>
          <w:szCs w:val="24"/>
        </w:rPr>
        <w:t>)</w:t>
      </w:r>
    </w:p>
    <w:p w:rsidR="00D71B92" w:rsidRPr="00010DE2" w:rsidRDefault="00D71B92" w:rsidP="00C413C0">
      <w:pPr>
        <w:pStyle w:val="Default"/>
        <w:jc w:val="both"/>
        <w:rPr>
          <w:b/>
          <w:bCs/>
          <w:color w:val="auto"/>
        </w:rPr>
      </w:pPr>
    </w:p>
    <w:p w:rsidR="00D71B92" w:rsidRDefault="00D71B92" w:rsidP="00D71B92">
      <w:pPr>
        <w:rPr>
          <w:rFonts w:ascii="Times New Roman" w:hAnsi="Times New Roman" w:cs="Times New Roman"/>
        </w:rPr>
      </w:pPr>
    </w:p>
    <w:p w:rsidR="00C413C0" w:rsidRDefault="00C413C0" w:rsidP="00D71B92">
      <w:pPr>
        <w:rPr>
          <w:rFonts w:ascii="Times New Roman" w:hAnsi="Times New Roman" w:cs="Times New Roman"/>
        </w:rPr>
      </w:pPr>
    </w:p>
    <w:p w:rsidR="00C413C0" w:rsidRPr="00857FBE" w:rsidRDefault="00C413C0" w:rsidP="00D71B92">
      <w:pPr>
        <w:rPr>
          <w:rFonts w:ascii="Times New Roman" w:hAnsi="Times New Roman" w:cs="Times New Roman"/>
        </w:rPr>
      </w:pPr>
    </w:p>
    <w:p w:rsidR="00D71B92" w:rsidRPr="00857FBE" w:rsidRDefault="00C413C0" w:rsidP="00D71B92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Разработчик</w:t>
      </w:r>
      <w:r w:rsidR="00D71B92" w:rsidRPr="00857FBE">
        <w:rPr>
          <w:b/>
          <w:bCs/>
          <w:color w:val="auto"/>
        </w:rPr>
        <w:t>:</w:t>
      </w:r>
    </w:p>
    <w:p w:rsidR="00D71B92" w:rsidRPr="00857FBE" w:rsidRDefault="00D71B92" w:rsidP="00D71B92">
      <w:pPr>
        <w:pStyle w:val="Default"/>
        <w:rPr>
          <w:b/>
          <w:bCs/>
          <w:color w:val="auto"/>
        </w:rPr>
      </w:pPr>
    </w:p>
    <w:p w:rsidR="00D71B92" w:rsidRPr="00010DE2" w:rsidRDefault="00462B99" w:rsidP="00D71B92">
      <w:pPr>
        <w:pStyle w:val="Default"/>
        <w:rPr>
          <w:bCs/>
          <w:color w:val="auto"/>
        </w:rPr>
      </w:pPr>
      <w:proofErr w:type="spellStart"/>
      <w:r>
        <w:rPr>
          <w:bCs/>
          <w:color w:val="auto"/>
        </w:rPr>
        <w:t>Убийко</w:t>
      </w:r>
      <w:proofErr w:type="spellEnd"/>
      <w:r>
        <w:rPr>
          <w:bCs/>
          <w:color w:val="auto"/>
        </w:rPr>
        <w:t xml:space="preserve"> Л.И.</w:t>
      </w:r>
      <w:r w:rsidR="00D71B92" w:rsidRPr="00010DE2">
        <w:rPr>
          <w:bCs/>
          <w:color w:val="auto"/>
        </w:rPr>
        <w:t xml:space="preserve"> - преподаватель ГБ</w:t>
      </w:r>
      <w:r w:rsidR="00C413C0" w:rsidRPr="00010DE2">
        <w:rPr>
          <w:bCs/>
          <w:color w:val="auto"/>
        </w:rPr>
        <w:t>П</w:t>
      </w:r>
      <w:r w:rsidR="00D71B92" w:rsidRPr="00010DE2">
        <w:rPr>
          <w:bCs/>
          <w:color w:val="auto"/>
        </w:rPr>
        <w:t xml:space="preserve">ОУ </w:t>
      </w:r>
      <w:r w:rsidR="00C413C0" w:rsidRPr="00010DE2">
        <w:rPr>
          <w:bCs/>
          <w:color w:val="auto"/>
        </w:rPr>
        <w:t>РО «БГИ</w:t>
      </w:r>
      <w:r w:rsidR="00D71B92" w:rsidRPr="00010DE2">
        <w:rPr>
          <w:bCs/>
          <w:color w:val="auto"/>
        </w:rPr>
        <w:t xml:space="preserve">Т»  </w:t>
      </w:r>
    </w:p>
    <w:p w:rsidR="00D71B92" w:rsidRPr="00010DE2" w:rsidRDefault="00D71B92" w:rsidP="00D71B92">
      <w:pPr>
        <w:pStyle w:val="Default"/>
        <w:rPr>
          <w:bCs/>
          <w:color w:val="auto"/>
        </w:rPr>
      </w:pPr>
    </w:p>
    <w:p w:rsidR="00D71B92" w:rsidRPr="00857FBE" w:rsidRDefault="00D71B92" w:rsidP="00D71B92">
      <w:pPr>
        <w:pStyle w:val="Default"/>
        <w:rPr>
          <w:b/>
          <w:bCs/>
          <w:color w:val="auto"/>
        </w:rPr>
      </w:pPr>
    </w:p>
    <w:p w:rsidR="00D71B92" w:rsidRDefault="00D71B92" w:rsidP="00D71B92">
      <w:pPr>
        <w:pStyle w:val="Default"/>
        <w:spacing w:line="360" w:lineRule="auto"/>
        <w:rPr>
          <w:b/>
          <w:bCs/>
          <w:color w:val="auto"/>
        </w:rPr>
      </w:pPr>
    </w:p>
    <w:p w:rsidR="00010DE2" w:rsidRDefault="00010DE2" w:rsidP="00D71B92">
      <w:pPr>
        <w:pStyle w:val="Default"/>
        <w:spacing w:line="360" w:lineRule="auto"/>
        <w:rPr>
          <w:b/>
          <w:bCs/>
          <w:color w:val="auto"/>
        </w:rPr>
      </w:pPr>
    </w:p>
    <w:p w:rsidR="00010DE2" w:rsidRDefault="00010DE2" w:rsidP="00D71B92">
      <w:pPr>
        <w:pStyle w:val="Default"/>
        <w:spacing w:line="360" w:lineRule="auto"/>
        <w:rPr>
          <w:b/>
          <w:bCs/>
          <w:color w:val="auto"/>
        </w:rPr>
      </w:pPr>
    </w:p>
    <w:p w:rsidR="00010DE2" w:rsidRDefault="00010DE2" w:rsidP="00D71B92">
      <w:pPr>
        <w:pStyle w:val="Default"/>
        <w:spacing w:line="360" w:lineRule="auto"/>
        <w:rPr>
          <w:b/>
          <w:bCs/>
          <w:color w:val="auto"/>
        </w:rPr>
      </w:pPr>
    </w:p>
    <w:p w:rsidR="00010DE2" w:rsidRDefault="00010DE2" w:rsidP="00D71B92">
      <w:pPr>
        <w:pStyle w:val="Default"/>
        <w:spacing w:line="360" w:lineRule="auto"/>
        <w:rPr>
          <w:b/>
          <w:bCs/>
          <w:color w:val="auto"/>
        </w:rPr>
      </w:pPr>
    </w:p>
    <w:p w:rsidR="00010DE2" w:rsidRDefault="00010DE2" w:rsidP="00D71B92">
      <w:pPr>
        <w:pStyle w:val="Default"/>
        <w:spacing w:line="360" w:lineRule="auto"/>
        <w:rPr>
          <w:b/>
          <w:bCs/>
          <w:color w:val="auto"/>
        </w:rPr>
      </w:pPr>
    </w:p>
    <w:p w:rsidR="00010DE2" w:rsidRDefault="00010DE2" w:rsidP="00D71B92">
      <w:pPr>
        <w:pStyle w:val="Default"/>
        <w:spacing w:line="360" w:lineRule="auto"/>
        <w:rPr>
          <w:b/>
          <w:bCs/>
          <w:color w:val="auto"/>
        </w:rPr>
      </w:pPr>
    </w:p>
    <w:p w:rsidR="00010DE2" w:rsidRDefault="00010DE2" w:rsidP="00D71B92">
      <w:pPr>
        <w:pStyle w:val="Default"/>
        <w:spacing w:line="360" w:lineRule="auto"/>
        <w:rPr>
          <w:b/>
          <w:bCs/>
          <w:color w:val="auto"/>
        </w:rPr>
      </w:pPr>
    </w:p>
    <w:p w:rsidR="00010DE2" w:rsidRDefault="00010DE2" w:rsidP="00D71B92">
      <w:pPr>
        <w:pStyle w:val="Default"/>
        <w:spacing w:line="360" w:lineRule="auto"/>
        <w:rPr>
          <w:color w:val="auto"/>
          <w:sz w:val="20"/>
          <w:szCs w:val="20"/>
          <w:vertAlign w:val="superscript"/>
        </w:rPr>
      </w:pPr>
    </w:p>
    <w:p w:rsidR="00D71B92" w:rsidRPr="00010DE2" w:rsidRDefault="00D71B92" w:rsidP="00010DE2">
      <w:pPr>
        <w:pStyle w:val="Default"/>
        <w:jc w:val="both"/>
        <w:rPr>
          <w:color w:val="auto"/>
        </w:rPr>
      </w:pPr>
      <w:r w:rsidRPr="00010DE2">
        <w:rPr>
          <w:b/>
          <w:bCs/>
          <w:color w:val="auto"/>
        </w:rPr>
        <w:t xml:space="preserve">I. Паспорт комплекта оценочных средств </w:t>
      </w:r>
    </w:p>
    <w:p w:rsidR="00D71B92" w:rsidRPr="00010DE2" w:rsidRDefault="00D71B92" w:rsidP="00010DE2">
      <w:pPr>
        <w:pStyle w:val="Default"/>
        <w:jc w:val="both"/>
        <w:rPr>
          <w:b/>
          <w:bCs/>
          <w:color w:val="auto"/>
        </w:rPr>
      </w:pPr>
    </w:p>
    <w:p w:rsidR="00D71B92" w:rsidRPr="00010DE2" w:rsidRDefault="00D71B92" w:rsidP="00010DE2">
      <w:pPr>
        <w:pStyle w:val="Default"/>
        <w:jc w:val="both"/>
        <w:rPr>
          <w:color w:val="auto"/>
        </w:rPr>
      </w:pPr>
      <w:r w:rsidRPr="00010DE2">
        <w:rPr>
          <w:b/>
          <w:bCs/>
          <w:color w:val="auto"/>
        </w:rPr>
        <w:t xml:space="preserve">1. Область применения комплекта оценочных средств </w:t>
      </w:r>
    </w:p>
    <w:p w:rsidR="00D71B92" w:rsidRPr="00010DE2" w:rsidRDefault="00D71B92" w:rsidP="00010DE2">
      <w:pPr>
        <w:pStyle w:val="Default"/>
        <w:jc w:val="both"/>
        <w:rPr>
          <w:bCs/>
          <w:color w:val="auto"/>
          <w:u w:val="single"/>
        </w:rPr>
      </w:pPr>
      <w:r w:rsidRPr="00010DE2">
        <w:rPr>
          <w:color w:val="auto"/>
        </w:rPr>
        <w:t xml:space="preserve">Комплект оценочных средств предназначен для оценки результатов </w:t>
      </w:r>
      <w:r w:rsidR="00462B99">
        <w:rPr>
          <w:color w:val="auto"/>
        </w:rPr>
        <w:t>формирования</w:t>
      </w:r>
      <w:r w:rsidR="00462B99" w:rsidRPr="00462B99">
        <w:rPr>
          <w:color w:val="auto"/>
        </w:rPr>
        <w:t xml:space="preserve"> у обучающегося общих и профессион</w:t>
      </w:r>
      <w:r w:rsidR="00462B99">
        <w:rPr>
          <w:color w:val="auto"/>
        </w:rPr>
        <w:t>альных компетенций, приобретения</w:t>
      </w:r>
      <w:r w:rsidR="00462B99" w:rsidRPr="00462B99">
        <w:rPr>
          <w:color w:val="auto"/>
        </w:rPr>
        <w:t xml:space="preserve"> практического опыта по организационному обеспечению деятельности учреждений социальной защиты населения и органов Пенсионного фонда Российской Федерации.</w:t>
      </w:r>
    </w:p>
    <w:p w:rsidR="00D71B92" w:rsidRPr="00010DE2" w:rsidRDefault="00D71B92" w:rsidP="00010DE2">
      <w:pPr>
        <w:jc w:val="both"/>
        <w:rPr>
          <w:rFonts w:ascii="Times New Roman" w:hAnsi="Times New Roman" w:cs="Times New Roman"/>
          <w:sz w:val="24"/>
          <w:szCs w:val="24"/>
        </w:rPr>
      </w:pPr>
      <w:r w:rsidRPr="00010DE2">
        <w:rPr>
          <w:rFonts w:ascii="Times New Roman" w:hAnsi="Times New Roman" w:cs="Times New Roman"/>
          <w:b/>
          <w:sz w:val="24"/>
          <w:szCs w:val="24"/>
        </w:rPr>
        <w:t>Место прохождения практики</w:t>
      </w:r>
      <w:r w:rsidRPr="00010DE2">
        <w:rPr>
          <w:rFonts w:ascii="Times New Roman" w:hAnsi="Times New Roman" w:cs="Times New Roman"/>
          <w:sz w:val="24"/>
          <w:szCs w:val="24"/>
        </w:rPr>
        <w:t xml:space="preserve">:  </w:t>
      </w:r>
      <w:r w:rsidR="00462B99">
        <w:rPr>
          <w:rFonts w:ascii="Times New Roman" w:hAnsi="Times New Roman" w:cs="Times New Roman"/>
          <w:sz w:val="24"/>
          <w:szCs w:val="24"/>
          <w:u w:val="single"/>
        </w:rPr>
        <w:t>организации и учреждения социальной сферы.</w:t>
      </w:r>
    </w:p>
    <w:p w:rsidR="00D71B92" w:rsidRPr="00010DE2" w:rsidRDefault="00D71B92" w:rsidP="00010DE2">
      <w:pPr>
        <w:pStyle w:val="Default"/>
        <w:spacing w:line="360" w:lineRule="auto"/>
        <w:jc w:val="both"/>
        <w:rPr>
          <w:bCs/>
          <w:color w:val="auto"/>
          <w:u w:val="single"/>
        </w:rPr>
      </w:pPr>
      <w:r w:rsidRPr="00010DE2">
        <w:rPr>
          <w:b/>
        </w:rPr>
        <w:t>Срок прохождения практики:</w:t>
      </w:r>
      <w:r w:rsidR="00857FBE" w:rsidRPr="00010DE2">
        <w:rPr>
          <w:b/>
        </w:rPr>
        <w:t xml:space="preserve"> </w:t>
      </w:r>
      <w:r w:rsidRPr="00010DE2">
        <w:rPr>
          <w:u w:val="single"/>
        </w:rPr>
        <w:t xml:space="preserve">72 </w:t>
      </w:r>
      <w:proofErr w:type="gramStart"/>
      <w:r w:rsidRPr="00010DE2">
        <w:rPr>
          <w:u w:val="single"/>
        </w:rPr>
        <w:t>учебных</w:t>
      </w:r>
      <w:proofErr w:type="gramEnd"/>
      <w:r w:rsidRPr="00010DE2">
        <w:rPr>
          <w:u w:val="single"/>
        </w:rPr>
        <w:t xml:space="preserve"> часа(2 недели)</w:t>
      </w:r>
    </w:p>
    <w:p w:rsidR="00D71B92" w:rsidRPr="00010DE2" w:rsidRDefault="00D71B92" w:rsidP="00010DE2">
      <w:pPr>
        <w:pStyle w:val="Default"/>
        <w:spacing w:line="360" w:lineRule="auto"/>
        <w:jc w:val="both"/>
        <w:rPr>
          <w:b/>
          <w:bCs/>
          <w:color w:val="auto"/>
        </w:rPr>
      </w:pPr>
      <w:r w:rsidRPr="00010DE2">
        <w:rPr>
          <w:b/>
          <w:bCs/>
          <w:color w:val="auto"/>
        </w:rPr>
        <w:t xml:space="preserve">Представляемые документы: </w:t>
      </w:r>
      <w:r w:rsidR="0001017D">
        <w:rPr>
          <w:bCs/>
          <w:color w:val="auto"/>
        </w:rPr>
        <w:t>отчет по практике, д</w:t>
      </w:r>
      <w:r w:rsidRPr="00010DE2">
        <w:rPr>
          <w:bCs/>
          <w:color w:val="auto"/>
        </w:rPr>
        <w:t>невник практики, характеристика</w:t>
      </w:r>
    </w:p>
    <w:p w:rsidR="00D71B92" w:rsidRPr="00010DE2" w:rsidRDefault="00D71B92" w:rsidP="00010DE2">
      <w:pPr>
        <w:pStyle w:val="Default"/>
        <w:spacing w:line="360" w:lineRule="auto"/>
        <w:jc w:val="both"/>
        <w:rPr>
          <w:bCs/>
          <w:color w:val="auto"/>
        </w:rPr>
      </w:pPr>
      <w:r w:rsidRPr="00010DE2">
        <w:rPr>
          <w:bCs/>
          <w:color w:val="auto"/>
        </w:rPr>
        <w:t>Для проведения оценки пр</w:t>
      </w:r>
      <w:r w:rsidR="0001017D">
        <w:rPr>
          <w:bCs/>
          <w:color w:val="auto"/>
        </w:rPr>
        <w:t>охождения практики оформляется а</w:t>
      </w:r>
      <w:r w:rsidRPr="00010DE2">
        <w:rPr>
          <w:bCs/>
          <w:color w:val="auto"/>
        </w:rPr>
        <w:t xml:space="preserve">ттестационный лист </w:t>
      </w:r>
    </w:p>
    <w:p w:rsidR="00D71B92" w:rsidRPr="00010DE2" w:rsidRDefault="00D71B92" w:rsidP="00010DE2">
      <w:pPr>
        <w:pStyle w:val="Default"/>
        <w:spacing w:line="360" w:lineRule="auto"/>
        <w:jc w:val="both"/>
        <w:rPr>
          <w:b/>
          <w:bCs/>
          <w:color w:val="auto"/>
        </w:rPr>
      </w:pPr>
      <w:r w:rsidRPr="00010DE2">
        <w:rPr>
          <w:b/>
          <w:bCs/>
          <w:color w:val="auto"/>
        </w:rPr>
        <w:t>2. Комплект оценочных средств</w:t>
      </w:r>
    </w:p>
    <w:p w:rsidR="00D71B92" w:rsidRPr="00010DE2" w:rsidRDefault="00D71B92" w:rsidP="00010DE2">
      <w:pPr>
        <w:pStyle w:val="Default"/>
        <w:spacing w:line="360" w:lineRule="auto"/>
        <w:jc w:val="both"/>
        <w:rPr>
          <w:b/>
          <w:bCs/>
          <w:color w:val="auto"/>
        </w:rPr>
      </w:pPr>
      <w:r w:rsidRPr="00010DE2">
        <w:rPr>
          <w:b/>
          <w:bCs/>
          <w:color w:val="auto"/>
        </w:rPr>
        <w:t xml:space="preserve">2.1.  </w:t>
      </w:r>
      <w:r w:rsidRPr="00010DE2">
        <w:rPr>
          <w:b/>
        </w:rPr>
        <w:t>Показатели и критерии оценки профессиональных компетенций</w:t>
      </w:r>
    </w:p>
    <w:tbl>
      <w:tblPr>
        <w:tblStyle w:val="a3"/>
        <w:tblW w:w="10031" w:type="dxa"/>
        <w:tblLayout w:type="fixed"/>
        <w:tblLook w:val="04A0"/>
      </w:tblPr>
      <w:tblGrid>
        <w:gridCol w:w="1827"/>
        <w:gridCol w:w="1683"/>
        <w:gridCol w:w="2127"/>
        <w:gridCol w:w="2126"/>
        <w:gridCol w:w="1843"/>
        <w:gridCol w:w="425"/>
      </w:tblGrid>
      <w:tr w:rsidR="00D71B92" w:rsidRPr="003E3399" w:rsidTr="0002087C">
        <w:tc>
          <w:tcPr>
            <w:tcW w:w="1827" w:type="dxa"/>
          </w:tcPr>
          <w:p w:rsidR="00D71B92" w:rsidRPr="003E3399" w:rsidRDefault="00D71B92" w:rsidP="009D6032">
            <w:pPr>
              <w:jc w:val="both"/>
              <w:rPr>
                <w:rFonts w:ascii="Times New Roman" w:hAnsi="Times New Roman" w:cs="Times New Roman"/>
              </w:rPr>
            </w:pPr>
            <w:r w:rsidRPr="003E3399">
              <w:rPr>
                <w:rFonts w:ascii="Times New Roman" w:hAnsi="Times New Roman" w:cs="Times New Roman"/>
              </w:rPr>
              <w:t xml:space="preserve">Код и содержание </w:t>
            </w:r>
          </w:p>
          <w:p w:rsidR="00D71B92" w:rsidRPr="003E3399" w:rsidRDefault="00D71B92" w:rsidP="009D6032">
            <w:pPr>
              <w:ind w:right="-90" w:hanging="142"/>
              <w:jc w:val="both"/>
              <w:rPr>
                <w:rFonts w:ascii="Times New Roman" w:hAnsi="Times New Roman" w:cs="Times New Roman"/>
              </w:rPr>
            </w:pPr>
            <w:r w:rsidRPr="003E3399">
              <w:rPr>
                <w:rFonts w:ascii="Times New Roman" w:hAnsi="Times New Roman" w:cs="Times New Roman"/>
              </w:rPr>
              <w:t>профессиональных компетенций</w:t>
            </w:r>
          </w:p>
        </w:tc>
        <w:tc>
          <w:tcPr>
            <w:tcW w:w="7779" w:type="dxa"/>
            <w:gridSpan w:val="4"/>
          </w:tcPr>
          <w:p w:rsidR="00D71B92" w:rsidRPr="003E3399" w:rsidRDefault="00D71B92" w:rsidP="009D6032">
            <w:pPr>
              <w:jc w:val="both"/>
              <w:rPr>
                <w:rFonts w:ascii="Times New Roman" w:hAnsi="Times New Roman" w:cs="Times New Roman"/>
              </w:rPr>
            </w:pPr>
            <w:r w:rsidRPr="003E3399">
              <w:rPr>
                <w:rFonts w:ascii="Times New Roman" w:hAnsi="Times New Roman" w:cs="Times New Roman"/>
              </w:rPr>
              <w:t xml:space="preserve">Показатели и критерии оценки </w:t>
            </w:r>
            <w:proofErr w:type="gramStart"/>
            <w:r w:rsidRPr="003E339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E3399">
              <w:rPr>
                <w:rFonts w:ascii="Times New Roman" w:hAnsi="Times New Roman" w:cs="Times New Roman"/>
              </w:rPr>
              <w:t>в баллах)</w:t>
            </w:r>
          </w:p>
        </w:tc>
        <w:tc>
          <w:tcPr>
            <w:tcW w:w="425" w:type="dxa"/>
            <w:vMerge w:val="restart"/>
            <w:textDirection w:val="btLr"/>
          </w:tcPr>
          <w:p w:rsidR="00D71B92" w:rsidRPr="003E3399" w:rsidRDefault="00D71B92" w:rsidP="009D6032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E3399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D71B92" w:rsidRPr="003E3399" w:rsidTr="0002087C">
        <w:tc>
          <w:tcPr>
            <w:tcW w:w="1827" w:type="dxa"/>
          </w:tcPr>
          <w:p w:rsidR="00D71B92" w:rsidRPr="003E3399" w:rsidRDefault="00D71B92" w:rsidP="009D60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D71B92" w:rsidRPr="003E3399" w:rsidRDefault="00D71B92" w:rsidP="009D6032">
            <w:pPr>
              <w:jc w:val="both"/>
              <w:rPr>
                <w:rFonts w:ascii="Times New Roman" w:hAnsi="Times New Roman" w:cs="Times New Roman"/>
              </w:rPr>
            </w:pPr>
            <w:r w:rsidRPr="003E33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D71B92" w:rsidRPr="003E3399" w:rsidRDefault="00D71B92" w:rsidP="009D6032">
            <w:pPr>
              <w:jc w:val="both"/>
              <w:rPr>
                <w:rFonts w:ascii="Times New Roman" w:hAnsi="Times New Roman" w:cs="Times New Roman"/>
              </w:rPr>
            </w:pPr>
            <w:r w:rsidRPr="003E33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D71B92" w:rsidRPr="003E3399" w:rsidRDefault="00D71B92" w:rsidP="009D6032">
            <w:pPr>
              <w:jc w:val="both"/>
              <w:rPr>
                <w:rFonts w:ascii="Times New Roman" w:hAnsi="Times New Roman" w:cs="Times New Roman"/>
              </w:rPr>
            </w:pPr>
            <w:r w:rsidRPr="003E3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D71B92" w:rsidRPr="003E3399" w:rsidRDefault="00D71B92" w:rsidP="009D6032">
            <w:pPr>
              <w:jc w:val="both"/>
              <w:rPr>
                <w:rFonts w:ascii="Times New Roman" w:hAnsi="Times New Roman" w:cs="Times New Roman"/>
              </w:rPr>
            </w:pPr>
            <w:r w:rsidRPr="003E3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Merge/>
          </w:tcPr>
          <w:p w:rsidR="00D71B92" w:rsidRPr="003E3399" w:rsidRDefault="00D71B92" w:rsidP="009D60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3399" w:rsidRPr="003E3399" w:rsidTr="0002087C">
        <w:tc>
          <w:tcPr>
            <w:tcW w:w="1827" w:type="dxa"/>
          </w:tcPr>
          <w:p w:rsidR="003E3399" w:rsidRPr="003E3399" w:rsidRDefault="003E3399" w:rsidP="00BB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rPr>
                <w:rFonts w:ascii="Times New Roman" w:hAnsi="Times New Roman" w:cs="Times New Roman"/>
              </w:rPr>
            </w:pPr>
            <w:r w:rsidRPr="003E3399">
              <w:rPr>
                <w:rFonts w:ascii="Times New Roman" w:hAnsi="Times New Roman" w:cs="Times New Roman"/>
              </w:rPr>
              <w:t>ПК 2.1</w:t>
            </w:r>
            <w:proofErr w:type="gramStart"/>
            <w:r w:rsidRPr="003E3399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3E3399">
              <w:rPr>
                <w:rFonts w:ascii="Times New Roman" w:hAnsi="Times New Roman" w:cs="Times New Roman"/>
              </w:rPr>
              <w:t>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1683" w:type="dxa"/>
          </w:tcPr>
          <w:p w:rsidR="003E3399" w:rsidRPr="003E3399" w:rsidRDefault="003E3399" w:rsidP="00BB315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E3399">
              <w:rPr>
                <w:rFonts w:ascii="Times New Roman" w:hAnsi="Times New Roman" w:cs="Times New Roman"/>
                <w:bCs/>
              </w:rPr>
              <w:t xml:space="preserve">Эффективно </w:t>
            </w:r>
            <w:proofErr w:type="spellStart"/>
            <w:r w:rsidRPr="003E3399">
              <w:rPr>
                <w:rFonts w:ascii="Times New Roman" w:hAnsi="Times New Roman" w:cs="Times New Roman"/>
                <w:bCs/>
              </w:rPr>
              <w:t>осуществляетконтроль</w:t>
            </w:r>
            <w:proofErr w:type="spellEnd"/>
            <w:r w:rsidRPr="003E3399">
              <w:rPr>
                <w:rFonts w:ascii="Times New Roman" w:hAnsi="Times New Roman" w:cs="Times New Roman"/>
                <w:bCs/>
              </w:rPr>
              <w:t xml:space="preserve"> за формированием баз данных  получателей пенсий, пособий и других социальных выплат в соответствии с предъявляемыми требованиями </w:t>
            </w:r>
          </w:p>
          <w:p w:rsidR="003E3399" w:rsidRPr="003E3399" w:rsidRDefault="003E3399" w:rsidP="00BB315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E3399">
              <w:rPr>
                <w:rFonts w:ascii="Times New Roman" w:hAnsi="Times New Roman" w:cs="Times New Roman"/>
                <w:bCs/>
              </w:rPr>
              <w:t>обеспечивает правильное хранение дел получателей пенсий, пособий и других социальных выплат в соответствии с предъявляемыми требованиями</w:t>
            </w:r>
          </w:p>
        </w:tc>
        <w:tc>
          <w:tcPr>
            <w:tcW w:w="2127" w:type="dxa"/>
          </w:tcPr>
          <w:p w:rsidR="003E3399" w:rsidRPr="003E3399" w:rsidRDefault="003E3399" w:rsidP="00BB315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E3399">
              <w:rPr>
                <w:rFonts w:ascii="Times New Roman" w:hAnsi="Times New Roman" w:cs="Times New Roman"/>
              </w:rPr>
              <w:t xml:space="preserve">Допускает неточности при </w:t>
            </w:r>
            <w:r w:rsidRPr="003E3399">
              <w:rPr>
                <w:rFonts w:ascii="Times New Roman" w:hAnsi="Times New Roman" w:cs="Times New Roman"/>
                <w:bCs/>
                <w:color w:val="000000"/>
              </w:rPr>
              <w:t xml:space="preserve">осуществлении </w:t>
            </w:r>
            <w:proofErr w:type="gramStart"/>
            <w:r w:rsidRPr="003E3399">
              <w:rPr>
                <w:rFonts w:ascii="Times New Roman" w:hAnsi="Times New Roman" w:cs="Times New Roman"/>
                <w:bCs/>
                <w:color w:val="000000"/>
              </w:rPr>
              <w:t xml:space="preserve">контроля </w:t>
            </w:r>
            <w:r w:rsidRPr="003E3399">
              <w:rPr>
                <w:rFonts w:ascii="Times New Roman" w:hAnsi="Times New Roman" w:cs="Times New Roman"/>
                <w:bCs/>
              </w:rPr>
              <w:t>за</w:t>
            </w:r>
            <w:proofErr w:type="gramEnd"/>
            <w:r w:rsidRPr="003E3399">
              <w:rPr>
                <w:rFonts w:ascii="Times New Roman" w:hAnsi="Times New Roman" w:cs="Times New Roman"/>
                <w:bCs/>
              </w:rPr>
              <w:t xml:space="preserve"> формированием баз данных  получателей пенсий, пособий и других социальных выплат в соответствии с предъявляемыми требованиями </w:t>
            </w:r>
          </w:p>
          <w:p w:rsidR="003E3399" w:rsidRPr="003E3399" w:rsidRDefault="003E3399" w:rsidP="003E3399">
            <w:pPr>
              <w:pStyle w:val="a4"/>
              <w:numPr>
                <w:ilvl w:val="0"/>
                <w:numId w:val="11"/>
              </w:numPr>
              <w:spacing w:line="240" w:lineRule="auto"/>
              <w:ind w:left="34" w:firstLine="23"/>
              <w:rPr>
                <w:rFonts w:ascii="Times New Roman" w:hAnsi="Times New Roman" w:cs="Times New Roman"/>
              </w:rPr>
            </w:pPr>
            <w:r w:rsidRPr="003E3399">
              <w:rPr>
                <w:rFonts w:ascii="Times New Roman" w:hAnsi="Times New Roman" w:cs="Times New Roman"/>
                <w:bCs/>
              </w:rPr>
              <w:t>обеспечивает  хранение дел получателей пенсий, пособий и других социальных выплат с несущественными недостатками</w:t>
            </w:r>
          </w:p>
        </w:tc>
        <w:tc>
          <w:tcPr>
            <w:tcW w:w="2126" w:type="dxa"/>
          </w:tcPr>
          <w:p w:rsidR="003E3399" w:rsidRPr="003E3399" w:rsidRDefault="003E3399" w:rsidP="003E3399">
            <w:pPr>
              <w:pStyle w:val="a4"/>
              <w:numPr>
                <w:ilvl w:val="0"/>
                <w:numId w:val="11"/>
              </w:numPr>
              <w:spacing w:line="240" w:lineRule="auto"/>
              <w:ind w:left="34" w:firstLine="23"/>
              <w:rPr>
                <w:rFonts w:ascii="Times New Roman" w:hAnsi="Times New Roman" w:cs="Times New Roman"/>
              </w:rPr>
            </w:pPr>
            <w:r w:rsidRPr="003E3399">
              <w:rPr>
                <w:rFonts w:ascii="Times New Roman" w:hAnsi="Times New Roman" w:cs="Times New Roman"/>
              </w:rPr>
              <w:t xml:space="preserve">Допускает неточности   и ошибки </w:t>
            </w:r>
            <w:proofErr w:type="gramStart"/>
            <w:r w:rsidRPr="003E3399">
              <w:rPr>
                <w:rFonts w:ascii="Times New Roman" w:hAnsi="Times New Roman" w:cs="Times New Roman"/>
              </w:rPr>
              <w:t>при</w:t>
            </w:r>
            <w:proofErr w:type="gramEnd"/>
            <w:r w:rsidRPr="003E3399">
              <w:rPr>
                <w:rFonts w:ascii="Times New Roman" w:hAnsi="Times New Roman" w:cs="Times New Roman"/>
              </w:rPr>
              <w:t xml:space="preserve"> </w:t>
            </w:r>
          </w:p>
          <w:p w:rsidR="003E3399" w:rsidRPr="003E3399" w:rsidRDefault="003E3399" w:rsidP="00BB3158">
            <w:pPr>
              <w:contextualSpacing/>
              <w:rPr>
                <w:rFonts w:ascii="Times New Roman" w:hAnsi="Times New Roman" w:cs="Times New Roman"/>
                <w:bCs/>
              </w:rPr>
            </w:pPr>
            <w:proofErr w:type="gramStart"/>
            <w:r w:rsidRPr="003E3399">
              <w:rPr>
                <w:rFonts w:ascii="Times New Roman" w:hAnsi="Times New Roman" w:cs="Times New Roman"/>
                <w:bCs/>
                <w:color w:val="000000"/>
              </w:rPr>
              <w:t>осуществлении</w:t>
            </w:r>
            <w:proofErr w:type="gramEnd"/>
            <w:r w:rsidRPr="003E3399">
              <w:rPr>
                <w:rFonts w:ascii="Times New Roman" w:hAnsi="Times New Roman" w:cs="Times New Roman"/>
                <w:bCs/>
                <w:color w:val="000000"/>
              </w:rPr>
              <w:t xml:space="preserve"> контроля </w:t>
            </w:r>
            <w:r w:rsidRPr="003E3399">
              <w:rPr>
                <w:rFonts w:ascii="Times New Roman" w:hAnsi="Times New Roman" w:cs="Times New Roman"/>
                <w:bCs/>
              </w:rPr>
              <w:t>за формированием баз данных  получателей пенсий, пособий и других социальных выплат в соответствии с предъявляемыми требованиями. Без посторонней помощи  ошибки не устраняет.</w:t>
            </w:r>
          </w:p>
          <w:p w:rsidR="003E3399" w:rsidRPr="003E3399" w:rsidRDefault="003E3399" w:rsidP="00BB3158">
            <w:pPr>
              <w:ind w:left="34" w:firstLine="23"/>
              <w:rPr>
                <w:rFonts w:ascii="Times New Roman" w:hAnsi="Times New Roman" w:cs="Times New Roman"/>
                <w:bCs/>
                <w:color w:val="000000"/>
              </w:rPr>
            </w:pPr>
            <w:r w:rsidRPr="003E3399">
              <w:rPr>
                <w:rFonts w:ascii="Times New Roman" w:hAnsi="Times New Roman" w:cs="Times New Roman"/>
                <w:bCs/>
              </w:rPr>
              <w:t>обеспечивает  хранение дел получателей пенсий, пособий и других социальных выплат с существенными недостатками.</w:t>
            </w:r>
          </w:p>
        </w:tc>
        <w:tc>
          <w:tcPr>
            <w:tcW w:w="1843" w:type="dxa"/>
          </w:tcPr>
          <w:p w:rsidR="003E3399" w:rsidRPr="003E3399" w:rsidRDefault="003E3399" w:rsidP="00BB3158">
            <w:pPr>
              <w:ind w:left="34" w:firstLine="23"/>
              <w:rPr>
                <w:rFonts w:ascii="Times New Roman" w:hAnsi="Times New Roman" w:cs="Times New Roman"/>
              </w:rPr>
            </w:pPr>
            <w:r w:rsidRPr="003E3399">
              <w:rPr>
                <w:rFonts w:ascii="Times New Roman" w:hAnsi="Times New Roman" w:cs="Times New Roman"/>
              </w:rPr>
              <w:t xml:space="preserve">Отсутствуют навыки </w:t>
            </w:r>
            <w:r w:rsidRPr="003E3399">
              <w:rPr>
                <w:rFonts w:ascii="Times New Roman" w:hAnsi="Times New Roman" w:cs="Times New Roman"/>
                <w:bCs/>
                <w:color w:val="000000"/>
              </w:rPr>
              <w:t xml:space="preserve">осуществления </w:t>
            </w:r>
            <w:proofErr w:type="gramStart"/>
            <w:r w:rsidRPr="003E3399">
              <w:rPr>
                <w:rFonts w:ascii="Times New Roman" w:hAnsi="Times New Roman" w:cs="Times New Roman"/>
                <w:bCs/>
                <w:color w:val="000000"/>
              </w:rPr>
              <w:t xml:space="preserve">контроля </w:t>
            </w:r>
            <w:r w:rsidRPr="003E3399">
              <w:rPr>
                <w:rFonts w:ascii="Times New Roman" w:hAnsi="Times New Roman" w:cs="Times New Roman"/>
                <w:bCs/>
              </w:rPr>
              <w:t>за</w:t>
            </w:r>
            <w:proofErr w:type="gramEnd"/>
            <w:r w:rsidRPr="003E3399">
              <w:rPr>
                <w:rFonts w:ascii="Times New Roman" w:hAnsi="Times New Roman" w:cs="Times New Roman"/>
                <w:bCs/>
              </w:rPr>
              <w:t xml:space="preserve"> формированием баз данных  получателей пенсий, пособий и других социальных выплат. Не владеет базовыми приемами  и методами оформления документов и подготовки дел к хранению</w:t>
            </w:r>
          </w:p>
        </w:tc>
        <w:tc>
          <w:tcPr>
            <w:tcW w:w="425" w:type="dxa"/>
          </w:tcPr>
          <w:p w:rsidR="003E3399" w:rsidRPr="003E3399" w:rsidRDefault="003E3399" w:rsidP="009D6032">
            <w:pPr>
              <w:rPr>
                <w:rFonts w:ascii="Times New Roman" w:hAnsi="Times New Roman" w:cs="Times New Roman"/>
              </w:rPr>
            </w:pPr>
          </w:p>
        </w:tc>
      </w:tr>
      <w:tr w:rsidR="003E3399" w:rsidRPr="003E3399" w:rsidTr="0002087C">
        <w:tc>
          <w:tcPr>
            <w:tcW w:w="1827" w:type="dxa"/>
          </w:tcPr>
          <w:p w:rsidR="003E3399" w:rsidRPr="003E3399" w:rsidRDefault="003E3399" w:rsidP="00BB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rPr>
                <w:rFonts w:ascii="Times New Roman" w:hAnsi="Times New Roman" w:cs="Times New Roman"/>
              </w:rPr>
            </w:pPr>
            <w:r w:rsidRPr="003E3399">
              <w:rPr>
                <w:rFonts w:ascii="Times New Roman" w:hAnsi="Times New Roman" w:cs="Times New Roman"/>
              </w:rPr>
              <w:t>ПК 2.2</w:t>
            </w:r>
            <w:proofErr w:type="gramStart"/>
            <w:r w:rsidRPr="003E339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E3399">
              <w:rPr>
                <w:rFonts w:ascii="Times New Roman" w:hAnsi="Times New Roman" w:cs="Times New Roman"/>
              </w:rPr>
              <w:t>ыявлять лиц, нуждающихся в социальной защите и осуществлять их учет, используя информационно-компьютерные технологии</w:t>
            </w:r>
          </w:p>
        </w:tc>
        <w:tc>
          <w:tcPr>
            <w:tcW w:w="1683" w:type="dxa"/>
          </w:tcPr>
          <w:p w:rsidR="003E3399" w:rsidRPr="003E3399" w:rsidRDefault="003E3399" w:rsidP="00BB3158">
            <w:pPr>
              <w:rPr>
                <w:rFonts w:ascii="Times New Roman" w:hAnsi="Times New Roman" w:cs="Times New Roman"/>
                <w:bCs/>
              </w:rPr>
            </w:pPr>
            <w:r w:rsidRPr="003E3399">
              <w:rPr>
                <w:rFonts w:ascii="Times New Roman" w:hAnsi="Times New Roman" w:cs="Times New Roman"/>
                <w:bCs/>
              </w:rPr>
              <w:t>Правомерно определяет основания назначения пенсий, пособий и других социальных выплат</w:t>
            </w:r>
          </w:p>
          <w:p w:rsidR="003E3399" w:rsidRPr="003E3399" w:rsidRDefault="003E3399" w:rsidP="00BB3158">
            <w:pPr>
              <w:rPr>
                <w:rFonts w:ascii="Times New Roman" w:hAnsi="Times New Roman" w:cs="Times New Roman"/>
                <w:bCs/>
              </w:rPr>
            </w:pPr>
            <w:r w:rsidRPr="003E3399">
              <w:rPr>
                <w:rFonts w:ascii="Times New Roman" w:hAnsi="Times New Roman" w:cs="Times New Roman"/>
                <w:bCs/>
              </w:rPr>
              <w:t>Результативно использует информационно-правовые системы при осуществлении приема граждан;</w:t>
            </w:r>
          </w:p>
          <w:p w:rsidR="003E3399" w:rsidRPr="003E3399" w:rsidRDefault="003E3399" w:rsidP="00BB3158">
            <w:pPr>
              <w:rPr>
                <w:rFonts w:ascii="Times New Roman" w:hAnsi="Times New Roman" w:cs="Times New Roman"/>
                <w:bCs/>
              </w:rPr>
            </w:pPr>
            <w:r w:rsidRPr="003E3399">
              <w:rPr>
                <w:rFonts w:ascii="Times New Roman" w:hAnsi="Times New Roman" w:cs="Times New Roman"/>
              </w:rPr>
              <w:t xml:space="preserve">Эффективно </w:t>
            </w:r>
            <w:proofErr w:type="spellStart"/>
            <w:r w:rsidRPr="003E3399">
              <w:rPr>
                <w:rFonts w:ascii="Times New Roman" w:hAnsi="Times New Roman" w:cs="Times New Roman"/>
              </w:rPr>
              <w:t>осуществляетсбор</w:t>
            </w:r>
            <w:proofErr w:type="spellEnd"/>
            <w:r w:rsidRPr="003E3399">
              <w:rPr>
                <w:rFonts w:ascii="Times New Roman" w:hAnsi="Times New Roman" w:cs="Times New Roman"/>
              </w:rPr>
              <w:t xml:space="preserve"> и анализ информации для статистической и другой отчетности;</w:t>
            </w:r>
          </w:p>
        </w:tc>
        <w:tc>
          <w:tcPr>
            <w:tcW w:w="2127" w:type="dxa"/>
          </w:tcPr>
          <w:p w:rsidR="003E3399" w:rsidRPr="003E3399" w:rsidRDefault="003E3399" w:rsidP="00BB3158">
            <w:pPr>
              <w:rPr>
                <w:rFonts w:ascii="Times New Roman" w:hAnsi="Times New Roman" w:cs="Times New Roman"/>
                <w:bCs/>
              </w:rPr>
            </w:pPr>
            <w:r w:rsidRPr="003E3399">
              <w:rPr>
                <w:rFonts w:ascii="Times New Roman" w:hAnsi="Times New Roman" w:cs="Times New Roman"/>
                <w:bCs/>
              </w:rPr>
              <w:t>Определяет основания назначения пенсий, пособий и других социальных выплат с небольшими недостатками.</w:t>
            </w:r>
          </w:p>
          <w:p w:rsidR="003E3399" w:rsidRPr="003E3399" w:rsidRDefault="003E3399" w:rsidP="00BB3158">
            <w:pPr>
              <w:rPr>
                <w:rFonts w:ascii="Times New Roman" w:hAnsi="Times New Roman" w:cs="Times New Roman"/>
                <w:bCs/>
              </w:rPr>
            </w:pPr>
            <w:r w:rsidRPr="003E3399">
              <w:rPr>
                <w:rFonts w:ascii="Times New Roman" w:hAnsi="Times New Roman" w:cs="Times New Roman"/>
                <w:bCs/>
              </w:rPr>
              <w:t>Результативно использует информационно-правовые системы при осуществлении приема граждан;</w:t>
            </w:r>
          </w:p>
          <w:p w:rsidR="003E3399" w:rsidRPr="003E3399" w:rsidRDefault="003E3399" w:rsidP="003E3399">
            <w:pPr>
              <w:numPr>
                <w:ilvl w:val="0"/>
                <w:numId w:val="11"/>
              </w:numPr>
              <w:ind w:left="34" w:firstLine="22"/>
              <w:jc w:val="both"/>
              <w:rPr>
                <w:rFonts w:ascii="Times New Roman" w:hAnsi="Times New Roman" w:cs="Times New Roman"/>
              </w:rPr>
            </w:pPr>
            <w:r w:rsidRPr="003E3399">
              <w:rPr>
                <w:rFonts w:ascii="Times New Roman" w:hAnsi="Times New Roman" w:cs="Times New Roman"/>
              </w:rPr>
              <w:t>Эффективно осуществляет сбор и анализ информации для статистической и другой отчетности;</w:t>
            </w:r>
          </w:p>
        </w:tc>
        <w:tc>
          <w:tcPr>
            <w:tcW w:w="2126" w:type="dxa"/>
          </w:tcPr>
          <w:p w:rsidR="003E3399" w:rsidRPr="003E3399" w:rsidRDefault="003E3399" w:rsidP="00BB3158">
            <w:pPr>
              <w:rPr>
                <w:rFonts w:ascii="Times New Roman" w:hAnsi="Times New Roman" w:cs="Times New Roman"/>
                <w:bCs/>
              </w:rPr>
            </w:pPr>
            <w:r w:rsidRPr="003E3399">
              <w:rPr>
                <w:rFonts w:ascii="Times New Roman" w:hAnsi="Times New Roman" w:cs="Times New Roman"/>
                <w:bCs/>
              </w:rPr>
              <w:t xml:space="preserve">Определяет основания назначения пенсий, пособий и других социальных выплат с существенными недостатками. </w:t>
            </w:r>
          </w:p>
          <w:p w:rsidR="003E3399" w:rsidRPr="003E3399" w:rsidRDefault="003E3399" w:rsidP="00BB3158">
            <w:pPr>
              <w:rPr>
                <w:rFonts w:ascii="Times New Roman" w:hAnsi="Times New Roman" w:cs="Times New Roman"/>
                <w:bCs/>
              </w:rPr>
            </w:pPr>
            <w:r w:rsidRPr="003E3399">
              <w:rPr>
                <w:rFonts w:ascii="Times New Roman" w:hAnsi="Times New Roman" w:cs="Times New Roman"/>
                <w:bCs/>
              </w:rPr>
              <w:t>Использует информационно-правовых систем при осуществлении приема граждан;</w:t>
            </w:r>
          </w:p>
          <w:p w:rsidR="003E3399" w:rsidRPr="003E3399" w:rsidRDefault="003E3399" w:rsidP="00BB3158">
            <w:pPr>
              <w:ind w:left="5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E3399">
              <w:rPr>
                <w:rFonts w:ascii="Times New Roman" w:hAnsi="Times New Roman" w:cs="Times New Roman"/>
              </w:rPr>
              <w:t>Слабо владеет методиками сбора и анализа информации для статистической и другой отчетности;</w:t>
            </w:r>
          </w:p>
        </w:tc>
        <w:tc>
          <w:tcPr>
            <w:tcW w:w="1843" w:type="dxa"/>
          </w:tcPr>
          <w:p w:rsidR="003E3399" w:rsidRPr="003E3399" w:rsidRDefault="003E3399" w:rsidP="00BB3158">
            <w:pPr>
              <w:rPr>
                <w:rFonts w:ascii="Times New Roman" w:hAnsi="Times New Roman" w:cs="Times New Roman"/>
                <w:bCs/>
              </w:rPr>
            </w:pPr>
            <w:r w:rsidRPr="003E339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3E3399">
              <w:rPr>
                <w:rFonts w:ascii="Times New Roman" w:hAnsi="Times New Roman" w:cs="Times New Roman"/>
                <w:bCs/>
              </w:rPr>
              <w:t>способен</w:t>
            </w:r>
            <w:proofErr w:type="gramEnd"/>
            <w:r w:rsidRPr="003E339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E3399">
              <w:rPr>
                <w:rFonts w:ascii="Times New Roman" w:hAnsi="Times New Roman" w:cs="Times New Roman"/>
                <w:bCs/>
              </w:rPr>
              <w:t>определитиь</w:t>
            </w:r>
            <w:proofErr w:type="spellEnd"/>
            <w:r w:rsidRPr="003E3399">
              <w:rPr>
                <w:rFonts w:ascii="Times New Roman" w:hAnsi="Times New Roman" w:cs="Times New Roman"/>
                <w:bCs/>
              </w:rPr>
              <w:t xml:space="preserve"> основания назначения пенсий, пособий и других социальных выплат. </w:t>
            </w:r>
          </w:p>
          <w:p w:rsidR="003E3399" w:rsidRPr="003E3399" w:rsidRDefault="003E3399" w:rsidP="00BB3158">
            <w:pPr>
              <w:rPr>
                <w:rFonts w:ascii="Times New Roman" w:hAnsi="Times New Roman" w:cs="Times New Roman"/>
                <w:bCs/>
              </w:rPr>
            </w:pPr>
            <w:r w:rsidRPr="003E3399">
              <w:rPr>
                <w:rFonts w:ascii="Times New Roman" w:hAnsi="Times New Roman" w:cs="Times New Roman"/>
                <w:bCs/>
              </w:rPr>
              <w:t>Не может использовать информационно-правовые системы при осуществлении приема граждан;</w:t>
            </w:r>
          </w:p>
          <w:p w:rsidR="003E3399" w:rsidRPr="003E3399" w:rsidRDefault="003E3399" w:rsidP="003E3399">
            <w:pPr>
              <w:pStyle w:val="a4"/>
              <w:numPr>
                <w:ilvl w:val="0"/>
                <w:numId w:val="11"/>
              </w:numPr>
              <w:spacing w:line="240" w:lineRule="auto"/>
              <w:ind w:left="33" w:firstLine="22"/>
              <w:contextualSpacing w:val="0"/>
              <w:rPr>
                <w:rFonts w:ascii="Times New Roman" w:hAnsi="Times New Roman" w:cs="Times New Roman"/>
              </w:rPr>
            </w:pPr>
            <w:r w:rsidRPr="003E3399">
              <w:rPr>
                <w:rFonts w:ascii="Times New Roman" w:hAnsi="Times New Roman" w:cs="Times New Roman"/>
              </w:rPr>
              <w:t>Не владеет  методиками сбора и анализа информации для статистической и другой отчетности;</w:t>
            </w:r>
          </w:p>
        </w:tc>
        <w:tc>
          <w:tcPr>
            <w:tcW w:w="425" w:type="dxa"/>
          </w:tcPr>
          <w:p w:rsidR="003E3399" w:rsidRPr="003E3399" w:rsidRDefault="003E3399" w:rsidP="009D6032">
            <w:pPr>
              <w:rPr>
                <w:rFonts w:ascii="Times New Roman" w:hAnsi="Times New Roman" w:cs="Times New Roman"/>
              </w:rPr>
            </w:pPr>
          </w:p>
        </w:tc>
      </w:tr>
      <w:tr w:rsidR="003E3399" w:rsidRPr="003E3399" w:rsidTr="0002087C">
        <w:tc>
          <w:tcPr>
            <w:tcW w:w="1827" w:type="dxa"/>
          </w:tcPr>
          <w:p w:rsidR="003E3399" w:rsidRPr="003E3399" w:rsidRDefault="003E3399" w:rsidP="00BB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rPr>
                <w:rFonts w:ascii="Times New Roman" w:hAnsi="Times New Roman" w:cs="Times New Roman"/>
              </w:rPr>
            </w:pPr>
            <w:r w:rsidRPr="003E3399">
              <w:rPr>
                <w:rFonts w:ascii="Times New Roman" w:hAnsi="Times New Roman" w:cs="Times New Roman"/>
              </w:rPr>
              <w:t>ПК 2.3</w:t>
            </w:r>
            <w:proofErr w:type="gramStart"/>
            <w:r w:rsidRPr="003E339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3E3399">
              <w:rPr>
                <w:rFonts w:ascii="Times New Roman" w:hAnsi="Times New Roman" w:cs="Times New Roman"/>
              </w:rPr>
              <w:t>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1683" w:type="dxa"/>
          </w:tcPr>
          <w:p w:rsidR="003E3399" w:rsidRPr="003E3399" w:rsidRDefault="003E3399" w:rsidP="00BB3158">
            <w:pPr>
              <w:contextualSpacing/>
              <w:rPr>
                <w:rFonts w:ascii="Times New Roman" w:hAnsi="Times New Roman" w:cs="Times New Roman"/>
              </w:rPr>
            </w:pPr>
            <w:r w:rsidRPr="003E3399">
              <w:rPr>
                <w:rFonts w:ascii="Times New Roman" w:hAnsi="Times New Roman" w:cs="Times New Roman"/>
              </w:rPr>
              <w:t>Эффективно выбирает тактики общения соответственно  типу клиента при решении профессиональных задач.</w:t>
            </w:r>
          </w:p>
          <w:p w:rsidR="003E3399" w:rsidRPr="003E3399" w:rsidRDefault="003E3399" w:rsidP="00BB3158">
            <w:pPr>
              <w:rPr>
                <w:rFonts w:ascii="Times New Roman" w:hAnsi="Times New Roman" w:cs="Times New Roman"/>
                <w:bCs/>
              </w:rPr>
            </w:pPr>
            <w:r w:rsidRPr="003E3399">
              <w:rPr>
                <w:rFonts w:ascii="Times New Roman" w:hAnsi="Times New Roman" w:cs="Times New Roman"/>
                <w:bCs/>
              </w:rPr>
              <w:t>Правильно оформляет</w:t>
            </w:r>
          </w:p>
          <w:p w:rsidR="003E3399" w:rsidRPr="003E3399" w:rsidRDefault="003E3399" w:rsidP="00BB3158">
            <w:pPr>
              <w:rPr>
                <w:rFonts w:ascii="Times New Roman" w:hAnsi="Times New Roman" w:cs="Times New Roman"/>
                <w:bCs/>
              </w:rPr>
            </w:pPr>
            <w:r w:rsidRPr="003E3399">
              <w:rPr>
                <w:rFonts w:ascii="Times New Roman" w:hAnsi="Times New Roman" w:cs="Times New Roman"/>
                <w:bCs/>
              </w:rPr>
              <w:t>заявления, ходатайства.</w:t>
            </w:r>
          </w:p>
          <w:p w:rsidR="003E3399" w:rsidRPr="003E3399" w:rsidRDefault="003E3399" w:rsidP="00BB315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E3399">
              <w:rPr>
                <w:rFonts w:ascii="Times New Roman" w:hAnsi="Times New Roman" w:cs="Times New Roman"/>
                <w:bCs/>
              </w:rPr>
              <w:t xml:space="preserve"> Грамотность оформляет проекты документов распорядительного характера.</w:t>
            </w:r>
          </w:p>
          <w:p w:rsidR="003E3399" w:rsidRPr="003E3399" w:rsidRDefault="003E3399" w:rsidP="00BB3158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3E3399" w:rsidRPr="003E3399" w:rsidRDefault="003E3399" w:rsidP="00BB3158">
            <w:pPr>
              <w:contextualSpacing/>
              <w:rPr>
                <w:rFonts w:ascii="Times New Roman" w:hAnsi="Times New Roman" w:cs="Times New Roman"/>
              </w:rPr>
            </w:pPr>
            <w:r w:rsidRPr="003E3399">
              <w:rPr>
                <w:rFonts w:ascii="Times New Roman" w:hAnsi="Times New Roman" w:cs="Times New Roman"/>
              </w:rPr>
              <w:t>Выбранные  тактики общения не всегда соответствуют типу клиента при решении профессиональных задач. Самостоятельно исправляет ошибки.</w:t>
            </w:r>
          </w:p>
          <w:p w:rsidR="003E3399" w:rsidRPr="003E3399" w:rsidRDefault="003E3399" w:rsidP="00BB3158">
            <w:pPr>
              <w:rPr>
                <w:rFonts w:ascii="Times New Roman" w:hAnsi="Times New Roman" w:cs="Times New Roman"/>
                <w:bCs/>
              </w:rPr>
            </w:pPr>
            <w:r w:rsidRPr="003E3399">
              <w:rPr>
                <w:rFonts w:ascii="Times New Roman" w:hAnsi="Times New Roman" w:cs="Times New Roman"/>
                <w:bCs/>
              </w:rPr>
              <w:t>Правильно оформляет</w:t>
            </w:r>
          </w:p>
          <w:p w:rsidR="003E3399" w:rsidRPr="003E3399" w:rsidRDefault="003E3399" w:rsidP="00BB3158">
            <w:pPr>
              <w:rPr>
                <w:rFonts w:ascii="Times New Roman" w:hAnsi="Times New Roman" w:cs="Times New Roman"/>
                <w:bCs/>
              </w:rPr>
            </w:pPr>
            <w:r w:rsidRPr="003E3399">
              <w:rPr>
                <w:rFonts w:ascii="Times New Roman" w:hAnsi="Times New Roman" w:cs="Times New Roman"/>
                <w:bCs/>
              </w:rPr>
              <w:t>заявления, ходатайства.</w:t>
            </w:r>
          </w:p>
          <w:p w:rsidR="003E3399" w:rsidRPr="003E3399" w:rsidRDefault="003E3399" w:rsidP="00BB3158">
            <w:pPr>
              <w:rPr>
                <w:rFonts w:ascii="Times New Roman" w:hAnsi="Times New Roman" w:cs="Times New Roman"/>
              </w:rPr>
            </w:pPr>
            <w:r w:rsidRPr="003E3399">
              <w:rPr>
                <w:rFonts w:ascii="Times New Roman" w:hAnsi="Times New Roman" w:cs="Times New Roman"/>
                <w:bCs/>
              </w:rPr>
              <w:t xml:space="preserve"> Грамотность оформляет проекты документов распорядительного характера</w:t>
            </w:r>
          </w:p>
        </w:tc>
        <w:tc>
          <w:tcPr>
            <w:tcW w:w="2126" w:type="dxa"/>
          </w:tcPr>
          <w:p w:rsidR="003E3399" w:rsidRPr="003E3399" w:rsidRDefault="003E3399" w:rsidP="00BB3158">
            <w:pPr>
              <w:contextualSpacing/>
              <w:rPr>
                <w:rFonts w:ascii="Times New Roman" w:hAnsi="Times New Roman" w:cs="Times New Roman"/>
              </w:rPr>
            </w:pPr>
            <w:r w:rsidRPr="003E3399">
              <w:rPr>
                <w:rFonts w:ascii="Times New Roman" w:hAnsi="Times New Roman" w:cs="Times New Roman"/>
              </w:rPr>
              <w:t>Выбранные  тактики общения не всегда соответствуют типу клиента при решении профессиональных задач. Самостоятельно исправить  ошибки не может.</w:t>
            </w:r>
          </w:p>
          <w:p w:rsidR="003E3399" w:rsidRPr="003E3399" w:rsidRDefault="003E3399" w:rsidP="00BB3158">
            <w:pPr>
              <w:rPr>
                <w:rFonts w:ascii="Times New Roman" w:hAnsi="Times New Roman" w:cs="Times New Roman"/>
                <w:bCs/>
              </w:rPr>
            </w:pPr>
            <w:r w:rsidRPr="003E3399">
              <w:rPr>
                <w:rFonts w:ascii="Times New Roman" w:hAnsi="Times New Roman" w:cs="Times New Roman"/>
                <w:bCs/>
              </w:rPr>
              <w:t>Оформляет</w:t>
            </w:r>
          </w:p>
          <w:p w:rsidR="003E3399" w:rsidRPr="003E3399" w:rsidRDefault="003E3399" w:rsidP="00BB3158">
            <w:pPr>
              <w:rPr>
                <w:rFonts w:ascii="Times New Roman" w:hAnsi="Times New Roman" w:cs="Times New Roman"/>
                <w:bCs/>
              </w:rPr>
            </w:pPr>
            <w:r w:rsidRPr="003E3399">
              <w:rPr>
                <w:rFonts w:ascii="Times New Roman" w:hAnsi="Times New Roman" w:cs="Times New Roman"/>
                <w:bCs/>
              </w:rPr>
              <w:t>заявления, ходатайства с нарушением установленных правил.</w:t>
            </w:r>
          </w:p>
          <w:p w:rsidR="003E3399" w:rsidRPr="003E3399" w:rsidRDefault="003E3399" w:rsidP="00BB3158">
            <w:pPr>
              <w:ind w:left="-108" w:right="-108"/>
              <w:rPr>
                <w:rFonts w:ascii="Times New Roman" w:hAnsi="Times New Roman" w:cs="Times New Roman"/>
              </w:rPr>
            </w:pPr>
            <w:r w:rsidRPr="003E3399">
              <w:rPr>
                <w:rFonts w:ascii="Times New Roman" w:hAnsi="Times New Roman" w:cs="Times New Roman"/>
                <w:bCs/>
              </w:rPr>
              <w:t xml:space="preserve"> Оформленные проекты документов распорядительного характера содержат существенные недостатки.</w:t>
            </w:r>
          </w:p>
        </w:tc>
        <w:tc>
          <w:tcPr>
            <w:tcW w:w="1843" w:type="dxa"/>
          </w:tcPr>
          <w:p w:rsidR="003E3399" w:rsidRPr="003E3399" w:rsidRDefault="003E3399" w:rsidP="00BB3158">
            <w:pPr>
              <w:contextualSpacing/>
              <w:rPr>
                <w:rFonts w:ascii="Times New Roman" w:hAnsi="Times New Roman" w:cs="Times New Roman"/>
              </w:rPr>
            </w:pPr>
            <w:r w:rsidRPr="003E3399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E3399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3E3399">
              <w:rPr>
                <w:rFonts w:ascii="Times New Roman" w:hAnsi="Times New Roman" w:cs="Times New Roman"/>
              </w:rPr>
              <w:t xml:space="preserve"> выбирать  тактики общения соответственно типу клиента при решении профессиональных задач. Самостоятельно исправить  ошибки не может.</w:t>
            </w:r>
          </w:p>
          <w:p w:rsidR="003E3399" w:rsidRPr="003E3399" w:rsidRDefault="003E3399" w:rsidP="00BB3158">
            <w:pPr>
              <w:rPr>
                <w:rFonts w:ascii="Times New Roman" w:hAnsi="Times New Roman" w:cs="Times New Roman"/>
              </w:rPr>
            </w:pPr>
            <w:r w:rsidRPr="003E3399">
              <w:rPr>
                <w:rFonts w:ascii="Times New Roman" w:hAnsi="Times New Roman" w:cs="Times New Roman"/>
                <w:bCs/>
              </w:rPr>
              <w:t>Не владеет навыками оформления заявлений, ходатайства</w:t>
            </w:r>
            <w:proofErr w:type="gramStart"/>
            <w:r w:rsidRPr="003E3399">
              <w:rPr>
                <w:rFonts w:ascii="Times New Roman" w:hAnsi="Times New Roman" w:cs="Times New Roman"/>
                <w:bCs/>
              </w:rPr>
              <w:t>..</w:t>
            </w:r>
            <w:proofErr w:type="gramEnd"/>
          </w:p>
        </w:tc>
        <w:tc>
          <w:tcPr>
            <w:tcW w:w="425" w:type="dxa"/>
          </w:tcPr>
          <w:p w:rsidR="003E3399" w:rsidRPr="003E3399" w:rsidRDefault="003E3399" w:rsidP="009D6032">
            <w:pPr>
              <w:rPr>
                <w:rFonts w:ascii="Times New Roman" w:hAnsi="Times New Roman" w:cs="Times New Roman"/>
              </w:rPr>
            </w:pPr>
          </w:p>
        </w:tc>
      </w:tr>
    </w:tbl>
    <w:p w:rsidR="00D71B92" w:rsidRPr="009D6032" w:rsidRDefault="00D71B92" w:rsidP="009D6032">
      <w:pPr>
        <w:pStyle w:val="Default"/>
        <w:jc w:val="both"/>
        <w:rPr>
          <w:b/>
          <w:bCs/>
          <w:color w:val="auto"/>
        </w:rPr>
      </w:pPr>
    </w:p>
    <w:p w:rsidR="00D71B92" w:rsidRPr="009D6032" w:rsidRDefault="00D71B92" w:rsidP="009D6032">
      <w:pPr>
        <w:pStyle w:val="Default"/>
        <w:jc w:val="both"/>
        <w:rPr>
          <w:b/>
          <w:bCs/>
          <w:color w:val="auto"/>
        </w:rPr>
      </w:pPr>
    </w:p>
    <w:p w:rsidR="00D71B92" w:rsidRDefault="00D71B92" w:rsidP="009D6032">
      <w:pPr>
        <w:pStyle w:val="Default"/>
        <w:jc w:val="both"/>
        <w:rPr>
          <w:b/>
          <w:color w:val="auto"/>
          <w:sz w:val="28"/>
          <w:szCs w:val="28"/>
        </w:rPr>
      </w:pPr>
      <w:r w:rsidRPr="009D6032">
        <w:rPr>
          <w:b/>
          <w:bCs/>
          <w:color w:val="auto"/>
          <w:sz w:val="28"/>
          <w:szCs w:val="28"/>
        </w:rPr>
        <w:t xml:space="preserve">2.1.  </w:t>
      </w:r>
      <w:r w:rsidRPr="009D6032">
        <w:rPr>
          <w:b/>
          <w:color w:val="auto"/>
          <w:sz w:val="28"/>
          <w:szCs w:val="28"/>
        </w:rPr>
        <w:t>Показатели и критерии оценки общих компетенций</w:t>
      </w:r>
    </w:p>
    <w:p w:rsidR="00AD1F19" w:rsidRDefault="00AD1F19" w:rsidP="009D6032">
      <w:pPr>
        <w:pStyle w:val="Default"/>
        <w:jc w:val="both"/>
        <w:rPr>
          <w:b/>
          <w:color w:val="auto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60"/>
        <w:gridCol w:w="1276"/>
        <w:gridCol w:w="1701"/>
        <w:gridCol w:w="1417"/>
        <w:gridCol w:w="1276"/>
        <w:gridCol w:w="1418"/>
        <w:gridCol w:w="708"/>
      </w:tblGrid>
      <w:tr w:rsidR="00AD1F19" w:rsidRPr="00AD1F19" w:rsidTr="00506F73">
        <w:trPr>
          <w:trHeight w:val="54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Код и содержание </w:t>
            </w:r>
          </w:p>
          <w:p w:rsidR="00AD1F19" w:rsidRPr="00AD1F19" w:rsidRDefault="00AD1F19" w:rsidP="00AD1F1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19" w:rsidRPr="00AD1F19" w:rsidRDefault="00AD1F19" w:rsidP="00AD1F19">
            <w:pPr>
              <w:spacing w:before="120"/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19" w:rsidRPr="00AD1F19" w:rsidRDefault="00AD1F19" w:rsidP="00AD1F19">
            <w:pPr>
              <w:spacing w:before="120"/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19" w:rsidRPr="00AD1F19" w:rsidRDefault="00AD1F19" w:rsidP="00AD1F19">
            <w:pPr>
              <w:spacing w:before="120"/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19" w:rsidRPr="00AD1F19" w:rsidRDefault="00AD1F19" w:rsidP="00AD1F19">
            <w:pPr>
              <w:spacing w:before="120"/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19" w:rsidRPr="00AD1F19" w:rsidRDefault="00AD1F19" w:rsidP="00AD1F19">
            <w:pPr>
              <w:spacing w:before="120"/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19" w:rsidRPr="00AD1F19" w:rsidRDefault="00AD1F19" w:rsidP="00AD1F19">
            <w:pPr>
              <w:spacing w:before="120"/>
              <w:ind w:lef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Графа</w:t>
            </w:r>
          </w:p>
        </w:tc>
      </w:tr>
      <w:tr w:rsidR="00AD1F19" w:rsidRPr="00AD1F19" w:rsidTr="00506F73">
        <w:trPr>
          <w:cantSplit/>
          <w:trHeight w:val="1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F19" w:rsidRPr="00AD1F19" w:rsidRDefault="00AD1F19" w:rsidP="00AD1F19">
            <w:pPr>
              <w:ind w:left="-108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Интерес</w:t>
            </w: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 </w:t>
            </w:r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будущей профессии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Показал себя </w:t>
            </w:r>
            <w:proofErr w:type="gramStart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высококомпетентным</w:t>
            </w:r>
            <w:proofErr w:type="gramEnd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во всех обл.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Проявляет интерес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Проявляет интерес изредка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Интерес не проявляет, но есть желание учиться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Безразличен</w:t>
            </w:r>
            <w:proofErr w:type="gramEnd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 </w:t>
            </w:r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будущей профессии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19" w:rsidRPr="00AD1F19" w:rsidRDefault="00AD1F19" w:rsidP="00AD1F1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1F19" w:rsidRPr="00AD1F19" w:rsidTr="00506F73">
        <w:trPr>
          <w:cantSplit/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F19" w:rsidRPr="00AD1F19" w:rsidRDefault="00AD1F19" w:rsidP="00AD1F19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Организация собственной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Всегда высоко </w:t>
            </w:r>
            <w:proofErr w:type="spellStart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самоорганизован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было причин для жалоб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Случалась незначительная </w:t>
            </w:r>
            <w:proofErr w:type="spellStart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самонеорганизованность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Частые замечания и плохой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Серьёзные замечания и нарушения.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19" w:rsidRPr="00AD1F19" w:rsidRDefault="00AD1F19" w:rsidP="00AD1F1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1F19" w:rsidRPr="00AD1F19" w:rsidTr="00506F73">
        <w:trPr>
          <w:cantSplit/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F19" w:rsidRPr="00AD1F19" w:rsidRDefault="00AD1F19" w:rsidP="00AD1F19">
            <w:pPr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Ответственность</w:t>
            </w: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за п</w:t>
            </w:r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ринятые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заслуживает доверия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большинстве случаев </w:t>
            </w:r>
            <w:proofErr w:type="gramStart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заслуживает доверия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за редким исключением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Безответственный</w:t>
            </w:r>
            <w:proofErr w:type="gramEnd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сложных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Нельзя доверять в работе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19" w:rsidRPr="00AD1F19" w:rsidRDefault="00AD1F19" w:rsidP="00AD1F1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1F19" w:rsidRPr="00AD1F19" w:rsidTr="00506F73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F19" w:rsidRPr="00AD1F19" w:rsidRDefault="00AD1F19" w:rsidP="00AD1F19">
            <w:pPr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Поиск и использование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Постоянный поиск и использование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Осуществлял поиск и использование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Изредка осуществлял поиск и использование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Требует принуждения к поиску </w:t>
            </w:r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 использованию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Безразличен</w:t>
            </w:r>
            <w:proofErr w:type="gramEnd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 обновленной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19" w:rsidRPr="00AD1F19" w:rsidRDefault="00AD1F19" w:rsidP="00AD1F1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1F19" w:rsidRPr="00AD1F19" w:rsidTr="00506F73">
        <w:trPr>
          <w:cantSplit/>
          <w:trHeight w:val="1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F19" w:rsidRPr="00AD1F19" w:rsidRDefault="00AD1F19" w:rsidP="00AD1F19">
            <w:pPr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Использование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Постоянно и</w:t>
            </w:r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спользует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Использует ИКТ по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Использует ИКТ крайне редко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ИКТ не используются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ИКТ не используются вследствие </w:t>
            </w:r>
            <w:proofErr w:type="spellStart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неосвоенности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19" w:rsidRPr="00AD1F19" w:rsidRDefault="00AD1F19" w:rsidP="00AD1F1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1F19" w:rsidRPr="00AD1F19" w:rsidTr="00506F73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F19" w:rsidRPr="00AD1F19" w:rsidRDefault="00AD1F19" w:rsidP="00AD1F19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Работа в коллективе и команде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Хорошо </w:t>
            </w:r>
            <w:proofErr w:type="gramStart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освоился и не было</w:t>
            </w:r>
            <w:proofErr w:type="gramEnd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проблем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Редко возникают проблемы, хорошая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Иногда возникали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Плохая дисциплина и вызывающее поведение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Плохая дисциплина и дурное влияние на других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19" w:rsidRPr="00AD1F19" w:rsidRDefault="00AD1F19" w:rsidP="00AD1F1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1F19" w:rsidRPr="00AD1F19" w:rsidTr="00506F73">
        <w:trPr>
          <w:cantSplit/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F19" w:rsidRPr="00AD1F19" w:rsidRDefault="00AD1F19" w:rsidP="00AD1F19">
            <w:pPr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Ответственность за работу членов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Всегда готов брать ответственность на себя, заслуживает доверия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большинстве случаев </w:t>
            </w:r>
            <w:proofErr w:type="gramStart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ответственен</w:t>
            </w:r>
            <w:proofErr w:type="gramEnd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заслуживает доверия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Ответственен</w:t>
            </w:r>
            <w:proofErr w:type="gramEnd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за редким исключением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готов нести ответственность за работу команды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Не </w:t>
            </w:r>
            <w:proofErr w:type="gramStart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способен</w:t>
            </w:r>
            <w:proofErr w:type="gramEnd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 работе в команде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19" w:rsidRPr="00AD1F19" w:rsidRDefault="00AD1F19" w:rsidP="00AD1F1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1F19" w:rsidRPr="00AD1F19" w:rsidTr="00506F73">
        <w:trPr>
          <w:cantSplit/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F19" w:rsidRPr="00AD1F19" w:rsidRDefault="00AD1F19" w:rsidP="00AD1F19">
            <w:pPr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Стремление к профессиональному и личностному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Постоянно стремится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Стремится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Овладевает необходимым минимумом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Стремление есть, из-за лени не развивается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Стремление отсутствует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19" w:rsidRPr="00AD1F19" w:rsidRDefault="00AD1F19" w:rsidP="00AD1F1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1F19" w:rsidRPr="00AD1F19" w:rsidTr="00506F73">
        <w:trPr>
          <w:cantSplit/>
          <w:trHeight w:val="1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F19" w:rsidRPr="00AD1F19" w:rsidRDefault="00AD1F19" w:rsidP="00AD1F19">
            <w:pPr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Ориентирование в условиях частой смены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Всегда </w:t>
            </w:r>
            <w:proofErr w:type="gramStart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ориентирован</w:t>
            </w:r>
            <w:proofErr w:type="gramEnd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готов внедрять новые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Ориентирован</w:t>
            </w:r>
            <w:proofErr w:type="gramEnd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готов внедрять новые технологии, если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Ориентирован</w:t>
            </w:r>
            <w:proofErr w:type="gramEnd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но предпочитает работать по старому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Не </w:t>
            </w:r>
            <w:proofErr w:type="spellStart"/>
            <w:proofErr w:type="gramStart"/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ориентиру-ется</w:t>
            </w:r>
            <w:proofErr w:type="spellEnd"/>
            <w:proofErr w:type="gramEnd"/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в условиях частой смены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Не </w:t>
            </w:r>
            <w:proofErr w:type="gramStart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приспособлен</w:t>
            </w:r>
            <w:proofErr w:type="gramEnd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 частой смене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19" w:rsidRPr="00AD1F19" w:rsidRDefault="00AD1F19" w:rsidP="00AD1F1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1F19" w:rsidRPr="00AD1F19" w:rsidTr="00506F73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F19" w:rsidRPr="00AD1F19" w:rsidRDefault="00AD1F19" w:rsidP="00AD1F19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widowControl w:val="0"/>
              <w:tabs>
                <w:tab w:val="left" w:pos="402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F19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основ здорового образа жизни, требований охраны труда.</w:t>
            </w:r>
          </w:p>
          <w:p w:rsidR="00AD1F19" w:rsidRPr="00AD1F19" w:rsidRDefault="00AD1F19" w:rsidP="00AD1F19">
            <w:pPr>
              <w:widowControl w:val="0"/>
              <w:tabs>
                <w:tab w:val="left" w:pos="402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F19" w:rsidRPr="00AD1F19" w:rsidRDefault="00AD1F19" w:rsidP="00AD1F19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Способен соблюдать</w:t>
            </w:r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, в т.ч. с применением полученных профессиональных знаний и есть желание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основном способен соблюдать</w:t>
            </w:r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, в т.ч. с применением полученных профессиональных знаний и есть желание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основном </w:t>
            </w:r>
            <w:proofErr w:type="gramStart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способен</w:t>
            </w:r>
            <w:proofErr w:type="gramEnd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соблюдать</w:t>
            </w:r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, но с применением полученных профессиональных знаний могут быть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Способен соблюдать</w:t>
            </w:r>
            <w:proofErr w:type="gramStart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в т.ч. с применением полученных профессиональных знаний, но нет желания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19" w:rsidRPr="00AD1F19" w:rsidRDefault="00AD1F19" w:rsidP="00AD1F19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основном </w:t>
            </w:r>
            <w:proofErr w:type="gramStart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способен</w:t>
            </w:r>
            <w:proofErr w:type="gramEnd"/>
            <w:r w:rsidRPr="00AD1F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соблюдать</w:t>
            </w:r>
            <w:r w:rsidRPr="00AD1F1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, но нет желания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19" w:rsidRPr="00AD1F19" w:rsidRDefault="00AD1F19" w:rsidP="00AD1F1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D1F19" w:rsidRDefault="00AD1F19" w:rsidP="009D6032">
      <w:pPr>
        <w:pStyle w:val="Default"/>
        <w:jc w:val="both"/>
        <w:rPr>
          <w:b/>
          <w:color w:val="auto"/>
          <w:sz w:val="28"/>
          <w:szCs w:val="28"/>
        </w:rPr>
      </w:pPr>
    </w:p>
    <w:p w:rsidR="00AD1F19" w:rsidRDefault="00AD1F19" w:rsidP="009D6032">
      <w:pPr>
        <w:pStyle w:val="Default"/>
        <w:jc w:val="both"/>
        <w:rPr>
          <w:b/>
          <w:color w:val="auto"/>
          <w:sz w:val="28"/>
          <w:szCs w:val="28"/>
        </w:rPr>
      </w:pPr>
    </w:p>
    <w:p w:rsidR="00AD1F19" w:rsidRPr="009D6032" w:rsidRDefault="00AD1F19" w:rsidP="009D6032">
      <w:pPr>
        <w:pStyle w:val="Default"/>
        <w:jc w:val="both"/>
        <w:rPr>
          <w:b/>
          <w:color w:val="auto"/>
          <w:sz w:val="28"/>
          <w:szCs w:val="28"/>
        </w:rPr>
      </w:pPr>
    </w:p>
    <w:p w:rsidR="001E5C62" w:rsidRPr="009D6032" w:rsidRDefault="001E5C62" w:rsidP="009D6032">
      <w:pPr>
        <w:pStyle w:val="Default"/>
        <w:jc w:val="both"/>
        <w:rPr>
          <w:b/>
          <w:bCs/>
          <w:color w:val="auto"/>
        </w:rPr>
      </w:pPr>
    </w:p>
    <w:p w:rsidR="00AD1F19" w:rsidRDefault="00AD1F19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b/>
          <w:bCs/>
        </w:rPr>
        <w:br w:type="page"/>
      </w:r>
    </w:p>
    <w:p w:rsidR="00C11758" w:rsidRPr="009D6032" w:rsidRDefault="00C11758" w:rsidP="009D6032">
      <w:pPr>
        <w:pStyle w:val="Default"/>
        <w:jc w:val="both"/>
        <w:rPr>
          <w:b/>
          <w:bCs/>
          <w:color w:val="auto"/>
        </w:rPr>
      </w:pPr>
    </w:p>
    <w:p w:rsidR="00D71B92" w:rsidRPr="009D6032" w:rsidRDefault="00D71B92" w:rsidP="009D6032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9D6032">
        <w:rPr>
          <w:b/>
          <w:bCs/>
          <w:color w:val="auto"/>
          <w:sz w:val="28"/>
          <w:szCs w:val="28"/>
        </w:rPr>
        <w:t>2.3. Оценка выполненных работ, исходя из овладения ПК и ОК</w:t>
      </w:r>
    </w:p>
    <w:p w:rsidR="006C3700" w:rsidRPr="009D6032" w:rsidRDefault="006C3700" w:rsidP="009D6032">
      <w:pPr>
        <w:pStyle w:val="Default"/>
        <w:jc w:val="both"/>
        <w:rPr>
          <w:b/>
          <w:bCs/>
          <w:color w:val="auto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12"/>
        <w:gridCol w:w="1240"/>
        <w:gridCol w:w="1475"/>
      </w:tblGrid>
      <w:tr w:rsidR="00AD1F19" w:rsidRPr="00AD1F19" w:rsidTr="00AD1F19">
        <w:tc>
          <w:tcPr>
            <w:tcW w:w="3590" w:type="pct"/>
          </w:tcPr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1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выполненной работы</w:t>
            </w:r>
          </w:p>
        </w:tc>
        <w:tc>
          <w:tcPr>
            <w:tcW w:w="644" w:type="pct"/>
          </w:tcPr>
          <w:p w:rsidR="00AD1F19" w:rsidRPr="00AD1F19" w:rsidRDefault="00AD1F19" w:rsidP="00AD1F19">
            <w:pPr>
              <w:tabs>
                <w:tab w:val="center" w:pos="1648"/>
                <w:tab w:val="right" w:pos="3297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r w:rsidRPr="00AD1F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66" w:type="pct"/>
          </w:tcPr>
          <w:p w:rsidR="00AD1F19" w:rsidRPr="00AD1F19" w:rsidRDefault="00AD1F19" w:rsidP="00AD1F19">
            <w:pPr>
              <w:tabs>
                <w:tab w:val="center" w:pos="1648"/>
                <w:tab w:val="right" w:pos="3297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19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выполненной работы</w:t>
            </w:r>
          </w:p>
        </w:tc>
      </w:tr>
      <w:tr w:rsidR="00AD1F19" w:rsidRPr="00AD1F19" w:rsidTr="00AD1F19">
        <w:tc>
          <w:tcPr>
            <w:tcW w:w="3590" w:type="pct"/>
          </w:tcPr>
          <w:p w:rsidR="00AD1F19" w:rsidRPr="00AD1F19" w:rsidRDefault="00AD1F19" w:rsidP="00506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F19">
              <w:rPr>
                <w:rFonts w:ascii="Times New Roman" w:hAnsi="Times New Roman" w:cs="Times New Roman"/>
                <w:sz w:val="24"/>
                <w:szCs w:val="24"/>
              </w:rPr>
              <w:t>1 Анализ деятельности отдела  учреждения СЗН, отделения ПФР, учреждения, осуществляющего социальную поддержку граждан</w:t>
            </w:r>
          </w:p>
          <w:p w:rsidR="00AD1F19" w:rsidRPr="00AD1F19" w:rsidRDefault="00AD1F19" w:rsidP="00AD1F19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F1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отдела в структуре учреждения. </w:t>
            </w:r>
          </w:p>
          <w:p w:rsidR="00AD1F19" w:rsidRPr="00AD1F19" w:rsidRDefault="00AD1F19" w:rsidP="00AD1F19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F1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задач деятельности отдела. </w:t>
            </w:r>
          </w:p>
          <w:p w:rsidR="00AD1F19" w:rsidRPr="00AD1F19" w:rsidRDefault="00AD1F19" w:rsidP="00AD1F19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F19">
              <w:rPr>
                <w:rFonts w:ascii="Times New Roman" w:hAnsi="Times New Roman" w:cs="Times New Roman"/>
                <w:sz w:val="24"/>
                <w:szCs w:val="24"/>
              </w:rPr>
              <w:t>Изучение должностных инструкций начальника отдела, главного и ведущего специалиста</w:t>
            </w:r>
          </w:p>
          <w:p w:rsidR="00AD1F19" w:rsidRPr="00AD1F19" w:rsidRDefault="00AD1F19" w:rsidP="00AD1F19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F19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планирования работы отдела (комплексный план, запланированные действия за отчетный период)</w:t>
            </w:r>
          </w:p>
          <w:p w:rsidR="00AD1F19" w:rsidRPr="00AD1F19" w:rsidRDefault="00AD1F19" w:rsidP="00506F73">
            <w:pPr>
              <w:pStyle w:val="a4"/>
              <w:tabs>
                <w:tab w:val="left" w:pos="0"/>
              </w:tabs>
              <w:spacing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19" w:rsidRPr="00AD1F19" w:rsidTr="00AD1F19">
        <w:tc>
          <w:tcPr>
            <w:tcW w:w="3590" w:type="pct"/>
          </w:tcPr>
          <w:p w:rsidR="00AD1F19" w:rsidRPr="00AD1F19" w:rsidRDefault="00AD1F19" w:rsidP="00506F7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F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D1F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Анализ нормативно-правовой базы оказания помощи отдельным категориям населения</w:t>
            </w:r>
          </w:p>
          <w:p w:rsidR="00AD1F19" w:rsidRPr="00AD1F19" w:rsidRDefault="00AD1F19" w:rsidP="00506F73">
            <w:pPr>
              <w:pStyle w:val="a4"/>
              <w:tabs>
                <w:tab w:val="left" w:pos="0"/>
              </w:tabs>
              <w:spacing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F19">
              <w:rPr>
                <w:rFonts w:ascii="Times New Roman" w:hAnsi="Times New Roman" w:cs="Times New Roman"/>
                <w:sz w:val="24"/>
                <w:szCs w:val="24"/>
              </w:rPr>
              <w:t>- Анализ основных нормативно-правовых актов, регулирующих вопросы социального обеспечения и социального обслуживания граждан, по вопросам реализации которых, работает отдел.</w:t>
            </w:r>
          </w:p>
          <w:p w:rsidR="00AD1F19" w:rsidRPr="00AD1F19" w:rsidRDefault="00AD1F19" w:rsidP="00AD1F1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2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F19">
              <w:rPr>
                <w:rFonts w:ascii="Times New Roman" w:hAnsi="Times New Roman" w:cs="Times New Roman"/>
                <w:sz w:val="24"/>
                <w:szCs w:val="24"/>
              </w:rPr>
              <w:t>Анализ Федерального законодательства.</w:t>
            </w:r>
          </w:p>
          <w:p w:rsidR="00AD1F19" w:rsidRPr="00AD1F19" w:rsidRDefault="00AD1F19" w:rsidP="00AD1F1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2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F19">
              <w:rPr>
                <w:rFonts w:ascii="Times New Roman" w:hAnsi="Times New Roman" w:cs="Times New Roman"/>
                <w:sz w:val="24"/>
                <w:szCs w:val="24"/>
              </w:rPr>
              <w:t xml:space="preserve"> Анализ Законов Ростовской области.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19" w:rsidRPr="00AD1F19" w:rsidTr="00AD1F19">
        <w:tc>
          <w:tcPr>
            <w:tcW w:w="3590" w:type="pct"/>
          </w:tcPr>
          <w:p w:rsidR="00AD1F19" w:rsidRPr="00AD1F19" w:rsidRDefault="00AD1F19" w:rsidP="00506F7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F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Анализ организации работы с обращениями граждан</w:t>
            </w:r>
          </w:p>
          <w:p w:rsidR="00AD1F19" w:rsidRPr="00AD1F19" w:rsidRDefault="00AD1F19" w:rsidP="00AD1F19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F19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порядка ведения приема граждан.</w:t>
            </w:r>
          </w:p>
          <w:p w:rsidR="00AD1F19" w:rsidRPr="00AD1F19" w:rsidRDefault="00AD1F19" w:rsidP="00AD1F19">
            <w:pPr>
              <w:pStyle w:val="Style39"/>
              <w:widowControl/>
              <w:numPr>
                <w:ilvl w:val="0"/>
                <w:numId w:val="10"/>
              </w:numPr>
              <w:jc w:val="left"/>
              <w:rPr>
                <w:rStyle w:val="FontStyle61"/>
                <w:sz w:val="24"/>
                <w:szCs w:val="24"/>
              </w:rPr>
            </w:pPr>
            <w:r w:rsidRPr="00AD1F19">
              <w:rPr>
                <w:bCs/>
              </w:rPr>
              <w:t>Изучение письменных обращений граждан.</w:t>
            </w:r>
          </w:p>
          <w:p w:rsidR="00AD1F19" w:rsidRPr="00AD1F19" w:rsidRDefault="00AD1F19" w:rsidP="00AD1F19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jc w:val="left"/>
              <w:rPr>
                <w:rStyle w:val="FontStyle81"/>
                <w:sz w:val="24"/>
                <w:szCs w:val="24"/>
              </w:rPr>
            </w:pPr>
            <w:r w:rsidRPr="00AD1F19">
              <w:rPr>
                <w:rStyle w:val="FontStyle81"/>
                <w:sz w:val="24"/>
                <w:szCs w:val="24"/>
              </w:rPr>
              <w:t>Ознакомление с процедурой и правилами оценки поданных заявителем документов для назначения и выплаты социальных пособий, а так же для назначения различных социальных услуг.</w:t>
            </w:r>
          </w:p>
          <w:p w:rsidR="00AD1F19" w:rsidRPr="00AD1F19" w:rsidRDefault="00AD1F19" w:rsidP="00AD1F19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jc w:val="left"/>
              <w:rPr>
                <w:rStyle w:val="FontStyle81"/>
                <w:sz w:val="24"/>
                <w:szCs w:val="24"/>
              </w:rPr>
            </w:pPr>
            <w:r w:rsidRPr="00AD1F19">
              <w:rPr>
                <w:rStyle w:val="FontStyle81"/>
                <w:sz w:val="24"/>
                <w:szCs w:val="24"/>
              </w:rPr>
              <w:t xml:space="preserve"> </w:t>
            </w:r>
            <w:r w:rsidRPr="00AD1F19">
              <w:rPr>
                <w:rStyle w:val="FontStyle61"/>
                <w:sz w:val="24"/>
                <w:szCs w:val="24"/>
              </w:rPr>
              <w:t xml:space="preserve"> Составление проекта запросов подтверждения необходимой информации для назначения</w:t>
            </w:r>
            <w:r w:rsidRPr="00AD1F19">
              <w:rPr>
                <w:rStyle w:val="FontStyle81"/>
                <w:sz w:val="24"/>
                <w:szCs w:val="24"/>
              </w:rPr>
              <w:t xml:space="preserve"> и выплаты социальных пособий, а так же для назначения различных социальных услуг.</w:t>
            </w:r>
          </w:p>
          <w:p w:rsidR="00AD1F19" w:rsidRPr="00AD1F19" w:rsidRDefault="00AD1F19" w:rsidP="00AD1F19">
            <w:pPr>
              <w:pStyle w:val="Style23"/>
              <w:widowControl/>
              <w:numPr>
                <w:ilvl w:val="0"/>
                <w:numId w:val="10"/>
              </w:numPr>
              <w:tabs>
                <w:tab w:val="left" w:pos="302"/>
              </w:tabs>
              <w:spacing w:line="281" w:lineRule="exact"/>
              <w:rPr>
                <w:rStyle w:val="FontStyle61"/>
                <w:sz w:val="24"/>
                <w:szCs w:val="24"/>
              </w:rPr>
            </w:pPr>
            <w:r w:rsidRPr="00AD1F19">
              <w:rPr>
                <w:rStyle w:val="FontStyle61"/>
                <w:sz w:val="24"/>
                <w:szCs w:val="24"/>
              </w:rPr>
              <w:t>Изучение основных форм взаимодействия Пенсионного фонда РФ и негосударственных пенсион</w:t>
            </w:r>
            <w:r w:rsidRPr="00AD1F19">
              <w:rPr>
                <w:rStyle w:val="FontStyle61"/>
                <w:sz w:val="24"/>
                <w:szCs w:val="24"/>
              </w:rPr>
              <w:softHyphen/>
              <w:t>ных фондов (изучение документов);</w:t>
            </w:r>
          </w:p>
          <w:p w:rsidR="00AD1F19" w:rsidRPr="00AD1F19" w:rsidRDefault="00AD1F19" w:rsidP="00AD1F19">
            <w:pPr>
              <w:pStyle w:val="Style23"/>
              <w:widowControl/>
              <w:numPr>
                <w:ilvl w:val="0"/>
                <w:numId w:val="10"/>
              </w:numPr>
              <w:tabs>
                <w:tab w:val="left" w:pos="302"/>
              </w:tabs>
              <w:spacing w:line="281" w:lineRule="exact"/>
              <w:rPr>
                <w:rStyle w:val="FontStyle61"/>
                <w:sz w:val="24"/>
                <w:szCs w:val="24"/>
              </w:rPr>
            </w:pPr>
            <w:r w:rsidRPr="00AD1F19">
              <w:rPr>
                <w:rStyle w:val="FontStyle61"/>
                <w:sz w:val="24"/>
                <w:szCs w:val="24"/>
              </w:rPr>
              <w:tab/>
              <w:t>Рассмотрение специфики персонифицированного учета;</w:t>
            </w:r>
          </w:p>
          <w:p w:rsidR="00AD1F19" w:rsidRPr="00AD1F19" w:rsidRDefault="00AD1F19" w:rsidP="00AD1F19">
            <w:pPr>
              <w:pStyle w:val="Style23"/>
              <w:widowControl/>
              <w:numPr>
                <w:ilvl w:val="0"/>
                <w:numId w:val="10"/>
              </w:numPr>
              <w:tabs>
                <w:tab w:val="left" w:pos="295"/>
              </w:tabs>
              <w:spacing w:line="281" w:lineRule="exact"/>
            </w:pPr>
            <w:r w:rsidRPr="00AD1F19">
              <w:rPr>
                <w:rStyle w:val="FontStyle61"/>
                <w:sz w:val="24"/>
                <w:szCs w:val="24"/>
              </w:rPr>
              <w:tab/>
              <w:t>Исследование взаимодействия органов Пенсионного фонда РФ с банками, органами ФНС России, Федерального казначейства, органами исполнительной власти субъек</w:t>
            </w:r>
            <w:r w:rsidRPr="00AD1F19">
              <w:rPr>
                <w:rStyle w:val="FontStyle61"/>
                <w:sz w:val="24"/>
                <w:szCs w:val="24"/>
              </w:rPr>
              <w:softHyphen/>
              <w:t>тов РФ.</w:t>
            </w:r>
            <w:r w:rsidRPr="00AD1F19">
              <w:t xml:space="preserve"> </w:t>
            </w:r>
          </w:p>
          <w:p w:rsidR="00AD1F19" w:rsidRPr="00AD1F19" w:rsidRDefault="00AD1F19" w:rsidP="00AD1F19">
            <w:pPr>
              <w:pStyle w:val="Style23"/>
              <w:widowControl/>
              <w:numPr>
                <w:ilvl w:val="0"/>
                <w:numId w:val="10"/>
              </w:numPr>
              <w:tabs>
                <w:tab w:val="left" w:pos="295"/>
              </w:tabs>
              <w:spacing w:line="281" w:lineRule="exact"/>
              <w:rPr>
                <w:rStyle w:val="FontStyle61"/>
                <w:sz w:val="24"/>
                <w:szCs w:val="24"/>
              </w:rPr>
            </w:pPr>
            <w:r w:rsidRPr="00AD1F19">
              <w:rPr>
                <w:rStyle w:val="FontStyle61"/>
                <w:sz w:val="24"/>
                <w:szCs w:val="24"/>
              </w:rPr>
              <w:tab/>
              <w:t>Изучение пенсионных дел на стадии подачи документов;</w:t>
            </w:r>
          </w:p>
          <w:p w:rsidR="00AD1F19" w:rsidRPr="00AD1F19" w:rsidRDefault="00AD1F19" w:rsidP="00AD1F19">
            <w:pPr>
              <w:pStyle w:val="Style23"/>
              <w:widowControl/>
              <w:numPr>
                <w:ilvl w:val="0"/>
                <w:numId w:val="10"/>
              </w:numPr>
              <w:tabs>
                <w:tab w:val="left" w:pos="295"/>
              </w:tabs>
              <w:spacing w:line="281" w:lineRule="exact"/>
              <w:rPr>
                <w:rStyle w:val="FontStyle61"/>
                <w:sz w:val="24"/>
                <w:szCs w:val="24"/>
              </w:rPr>
            </w:pPr>
            <w:r w:rsidRPr="00AD1F19">
              <w:rPr>
                <w:rStyle w:val="FontStyle61"/>
                <w:sz w:val="24"/>
                <w:szCs w:val="24"/>
              </w:rPr>
              <w:t>Выявление ошибок в предоставленных документах для назначения пенсии с помощью специалиста организации;</w:t>
            </w:r>
          </w:p>
          <w:p w:rsidR="00AD1F19" w:rsidRPr="00AD1F19" w:rsidRDefault="00AD1F19" w:rsidP="00AD1F19">
            <w:pPr>
              <w:pStyle w:val="Style23"/>
              <w:widowControl/>
              <w:numPr>
                <w:ilvl w:val="0"/>
                <w:numId w:val="10"/>
              </w:numPr>
              <w:tabs>
                <w:tab w:val="left" w:pos="295"/>
              </w:tabs>
              <w:spacing w:line="281" w:lineRule="exact"/>
              <w:rPr>
                <w:rStyle w:val="FontStyle61"/>
                <w:sz w:val="24"/>
                <w:szCs w:val="24"/>
              </w:rPr>
            </w:pPr>
            <w:r w:rsidRPr="00AD1F19">
              <w:rPr>
                <w:rStyle w:val="FontStyle61"/>
                <w:sz w:val="24"/>
                <w:szCs w:val="24"/>
              </w:rPr>
              <w:tab/>
              <w:t>Формирование пакета документов необходимого для заведения личного пенсионного дела, назна</w:t>
            </w:r>
            <w:r w:rsidRPr="00AD1F19">
              <w:rPr>
                <w:rStyle w:val="FontStyle61"/>
                <w:sz w:val="24"/>
                <w:szCs w:val="24"/>
              </w:rPr>
              <w:softHyphen/>
              <w:t>чения и выплаты пенсии;</w:t>
            </w:r>
          </w:p>
          <w:p w:rsidR="00AD1F19" w:rsidRPr="00AD1F19" w:rsidRDefault="00AD1F19" w:rsidP="00AD1F19">
            <w:pPr>
              <w:pStyle w:val="Style41"/>
              <w:numPr>
                <w:ilvl w:val="0"/>
                <w:numId w:val="10"/>
              </w:numPr>
              <w:spacing w:line="274" w:lineRule="exact"/>
              <w:rPr>
                <w:bCs/>
              </w:rPr>
            </w:pPr>
            <w:r w:rsidRPr="00AD1F19">
              <w:rPr>
                <w:rStyle w:val="FontStyle61"/>
                <w:sz w:val="24"/>
                <w:szCs w:val="24"/>
              </w:rPr>
              <w:t>Составление проекта запросов подтверждения необходимой информации для назначения пенсии (выслугу лет, работу в районах крайнего севера и т.п.) и предоставления недостающих документов.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19" w:rsidRPr="00AD1F19" w:rsidTr="00AD1F19">
        <w:trPr>
          <w:trHeight w:val="1819"/>
        </w:trPr>
        <w:tc>
          <w:tcPr>
            <w:tcW w:w="3590" w:type="pct"/>
          </w:tcPr>
          <w:p w:rsidR="00AD1F19" w:rsidRPr="00AD1F19" w:rsidRDefault="00AD1F19" w:rsidP="00506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F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Pr="00AD1F1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</w:t>
            </w:r>
            <w:r w:rsidRPr="00AD1F19">
              <w:rPr>
                <w:rStyle w:val="FontStyle61"/>
                <w:sz w:val="24"/>
                <w:szCs w:val="24"/>
              </w:rPr>
              <w:t>информационно-коммуникационными технологиями, применяемыми в органах Пенсионного фонда Российской Федерации, органах и учреждениях социальной защиты населения;</w:t>
            </w:r>
          </w:p>
          <w:p w:rsidR="00AD1F19" w:rsidRPr="00AD1F19" w:rsidRDefault="00AD1F19" w:rsidP="00AD1F19">
            <w:pPr>
              <w:pStyle w:val="Style35"/>
              <w:widowControl/>
              <w:numPr>
                <w:ilvl w:val="0"/>
                <w:numId w:val="7"/>
              </w:numPr>
              <w:tabs>
                <w:tab w:val="left" w:pos="374"/>
              </w:tabs>
              <w:spacing w:before="7" w:line="240" w:lineRule="auto"/>
              <w:ind w:left="374" w:right="7"/>
              <w:jc w:val="both"/>
              <w:rPr>
                <w:rStyle w:val="FontStyle61"/>
                <w:sz w:val="24"/>
                <w:szCs w:val="24"/>
              </w:rPr>
            </w:pPr>
            <w:r w:rsidRPr="00AD1F19">
              <w:rPr>
                <w:bCs/>
              </w:rPr>
              <w:t xml:space="preserve">Изучение     </w:t>
            </w:r>
            <w:r w:rsidRPr="00AD1F19">
              <w:rPr>
                <w:rStyle w:val="FontStyle61"/>
                <w:sz w:val="24"/>
                <w:szCs w:val="24"/>
              </w:rPr>
              <w:t xml:space="preserve"> порядка ведения баз данных получателей пенсий, пособий, компенсаций и других со</w:t>
            </w:r>
            <w:r w:rsidRPr="00AD1F19">
              <w:rPr>
                <w:rStyle w:val="FontStyle61"/>
                <w:sz w:val="24"/>
                <w:szCs w:val="24"/>
              </w:rPr>
              <w:softHyphen/>
              <w:t>циальных выплат, оказания услуг;</w:t>
            </w:r>
          </w:p>
          <w:p w:rsidR="00AD1F19" w:rsidRPr="00AD1F19" w:rsidRDefault="00AD1F19" w:rsidP="00506F73">
            <w:pPr>
              <w:pStyle w:val="a4"/>
              <w:spacing w:line="240" w:lineRule="auto"/>
              <w:ind w:lef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F19">
              <w:rPr>
                <w:rFonts w:ascii="Times New Roman" w:hAnsi="Times New Roman" w:cs="Times New Roman"/>
                <w:sz w:val="24"/>
                <w:szCs w:val="24"/>
              </w:rPr>
              <w:t xml:space="preserve">    - Изучение порядка предоставления государственных услуг в </w:t>
            </w:r>
            <w:proofErr w:type="gramStart"/>
            <w:r w:rsidRPr="00AD1F19">
              <w:rPr>
                <w:rFonts w:ascii="Times New Roman" w:hAnsi="Times New Roman" w:cs="Times New Roman"/>
                <w:sz w:val="24"/>
                <w:szCs w:val="24"/>
              </w:rPr>
              <w:t>автоматизированной</w:t>
            </w:r>
            <w:proofErr w:type="gramEnd"/>
            <w:r w:rsidRPr="00AD1F1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системах.  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</w:tcBorders>
          </w:tcPr>
          <w:p w:rsidR="00AD1F19" w:rsidRPr="00AD1F19" w:rsidRDefault="00AD1F19" w:rsidP="00506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700" w:rsidRPr="009D6032" w:rsidRDefault="006C3700" w:rsidP="009D6032">
      <w:pPr>
        <w:pStyle w:val="Default"/>
        <w:jc w:val="both"/>
        <w:rPr>
          <w:b/>
          <w:bCs/>
          <w:color w:val="auto"/>
        </w:rPr>
      </w:pPr>
    </w:p>
    <w:p w:rsidR="006C3700" w:rsidRDefault="006C3700" w:rsidP="009D6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032" w:rsidRDefault="009D6032" w:rsidP="009D6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032" w:rsidRDefault="009D6032" w:rsidP="009D6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399" w:rsidRDefault="003E33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1B92" w:rsidRPr="009D6032" w:rsidRDefault="00D71B92" w:rsidP="009D60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032">
        <w:rPr>
          <w:rFonts w:ascii="Times New Roman" w:hAnsi="Times New Roman" w:cs="Times New Roman"/>
          <w:b/>
          <w:sz w:val="28"/>
          <w:szCs w:val="28"/>
        </w:rPr>
        <w:t>2.4. итоговая оценка  прохождения практики</w:t>
      </w:r>
    </w:p>
    <w:p w:rsidR="00D71B92" w:rsidRPr="009D6032" w:rsidRDefault="00D71B92" w:rsidP="009D6032">
      <w:pPr>
        <w:pStyle w:val="Style11"/>
        <w:widowControl/>
        <w:jc w:val="both"/>
        <w:rPr>
          <w:rStyle w:val="FontStyle66"/>
          <w:sz w:val="24"/>
          <w:szCs w:val="24"/>
          <w:lang w:eastAsia="en-US"/>
        </w:rPr>
      </w:pPr>
      <w:r w:rsidRPr="009D6032">
        <w:rPr>
          <w:rStyle w:val="FontStyle66"/>
          <w:sz w:val="24"/>
          <w:szCs w:val="24"/>
          <w:lang w:eastAsia="en-US"/>
        </w:rPr>
        <w:t xml:space="preserve">Критерии оценки компетенций: </w:t>
      </w:r>
    </w:p>
    <w:p w:rsidR="001E5C62" w:rsidRPr="009D6032" w:rsidRDefault="001E5C62" w:rsidP="009D6032">
      <w:pPr>
        <w:pStyle w:val="Style11"/>
        <w:widowControl/>
        <w:jc w:val="both"/>
        <w:rPr>
          <w:rStyle w:val="FontStyle66"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4808"/>
        <w:gridCol w:w="4819"/>
      </w:tblGrid>
      <w:tr w:rsidR="00D71B92" w:rsidRPr="009D6032" w:rsidTr="0002087C">
        <w:tc>
          <w:tcPr>
            <w:tcW w:w="4808" w:type="dxa"/>
          </w:tcPr>
          <w:p w:rsidR="00D71B92" w:rsidRPr="009D6032" w:rsidRDefault="00D71B92" w:rsidP="009D6032">
            <w:pPr>
              <w:pStyle w:val="Style11"/>
              <w:widowControl/>
              <w:jc w:val="both"/>
              <w:rPr>
                <w:rStyle w:val="FontStyle66"/>
                <w:sz w:val="24"/>
                <w:szCs w:val="24"/>
              </w:rPr>
            </w:pPr>
            <w:r w:rsidRPr="009D6032">
              <w:rPr>
                <w:rStyle w:val="FontStyle66"/>
                <w:sz w:val="24"/>
                <w:szCs w:val="24"/>
              </w:rPr>
              <w:t xml:space="preserve">Профессиональные компетенции </w:t>
            </w:r>
          </w:p>
        </w:tc>
        <w:tc>
          <w:tcPr>
            <w:tcW w:w="4819" w:type="dxa"/>
          </w:tcPr>
          <w:p w:rsidR="00D71B92" w:rsidRPr="009D6032" w:rsidRDefault="00D71B92" w:rsidP="009D6032">
            <w:pPr>
              <w:pStyle w:val="Style11"/>
              <w:widowControl/>
              <w:jc w:val="both"/>
              <w:rPr>
                <w:rStyle w:val="FontStyle66"/>
                <w:sz w:val="24"/>
                <w:szCs w:val="24"/>
              </w:rPr>
            </w:pPr>
            <w:r w:rsidRPr="009D6032">
              <w:rPr>
                <w:rStyle w:val="FontStyle66"/>
                <w:sz w:val="24"/>
                <w:szCs w:val="24"/>
              </w:rPr>
              <w:t>Общие компетенции</w:t>
            </w:r>
          </w:p>
        </w:tc>
      </w:tr>
      <w:tr w:rsidR="00D71B92" w:rsidRPr="009D6032" w:rsidTr="0002087C">
        <w:trPr>
          <w:trHeight w:val="1625"/>
        </w:trPr>
        <w:tc>
          <w:tcPr>
            <w:tcW w:w="4808" w:type="dxa"/>
          </w:tcPr>
          <w:p w:rsidR="00D71B92" w:rsidRPr="009D6032" w:rsidRDefault="00D71B92" w:rsidP="009D6032">
            <w:pPr>
              <w:pStyle w:val="Style11"/>
              <w:widowControl/>
              <w:jc w:val="both"/>
              <w:rPr>
                <w:rStyle w:val="FontStyle66"/>
                <w:b/>
                <w:sz w:val="24"/>
                <w:szCs w:val="24"/>
              </w:rPr>
            </w:pPr>
            <w:r w:rsidRPr="009D6032">
              <w:rPr>
                <w:rStyle w:val="FontStyle66"/>
                <w:b/>
                <w:sz w:val="24"/>
                <w:szCs w:val="24"/>
              </w:rPr>
              <w:t xml:space="preserve">ПК </w:t>
            </w:r>
            <w:proofErr w:type="gramStart"/>
            <w:r w:rsidRPr="009D6032">
              <w:rPr>
                <w:rStyle w:val="FontStyle66"/>
                <w:b/>
                <w:sz w:val="24"/>
                <w:szCs w:val="24"/>
              </w:rPr>
              <w:t>освоена</w:t>
            </w:r>
            <w:proofErr w:type="gramEnd"/>
            <w:r w:rsidRPr="009D6032">
              <w:rPr>
                <w:rStyle w:val="FontStyle66"/>
                <w:b/>
                <w:sz w:val="24"/>
                <w:szCs w:val="24"/>
              </w:rPr>
              <w:t>:</w:t>
            </w:r>
          </w:p>
          <w:p w:rsidR="00D71B92" w:rsidRPr="009D6032" w:rsidRDefault="003E5A88" w:rsidP="009D6032">
            <w:pPr>
              <w:pStyle w:val="Style11"/>
              <w:widowControl/>
              <w:jc w:val="both"/>
              <w:rPr>
                <w:rStyle w:val="FontStyle66"/>
                <w:sz w:val="24"/>
                <w:szCs w:val="24"/>
              </w:rPr>
            </w:pPr>
            <w:r w:rsidRPr="009D6032">
              <w:rPr>
                <w:rStyle w:val="FontStyle66"/>
                <w:sz w:val="24"/>
                <w:szCs w:val="24"/>
              </w:rPr>
              <w:t>13</w:t>
            </w:r>
            <w:r w:rsidR="00D71B92" w:rsidRPr="009D6032">
              <w:rPr>
                <w:rStyle w:val="FontStyle66"/>
                <w:sz w:val="24"/>
                <w:szCs w:val="24"/>
              </w:rPr>
              <w:t>-</w:t>
            </w:r>
            <w:r w:rsidRPr="009D6032">
              <w:rPr>
                <w:rStyle w:val="FontStyle66"/>
                <w:sz w:val="24"/>
                <w:szCs w:val="24"/>
              </w:rPr>
              <w:t>15</w:t>
            </w:r>
            <w:r w:rsidR="00D71B92" w:rsidRPr="009D6032">
              <w:rPr>
                <w:rStyle w:val="FontStyle66"/>
                <w:sz w:val="24"/>
                <w:szCs w:val="24"/>
              </w:rPr>
              <w:t xml:space="preserve"> баллов- 5(отлично),    </w:t>
            </w:r>
          </w:p>
          <w:p w:rsidR="00D71B92" w:rsidRPr="009D6032" w:rsidRDefault="003E5A88" w:rsidP="009D6032">
            <w:pPr>
              <w:pStyle w:val="Style11"/>
              <w:widowControl/>
              <w:jc w:val="both"/>
              <w:rPr>
                <w:rStyle w:val="FontStyle66"/>
                <w:sz w:val="24"/>
                <w:szCs w:val="24"/>
              </w:rPr>
            </w:pPr>
            <w:r w:rsidRPr="009D6032">
              <w:rPr>
                <w:rStyle w:val="FontStyle66"/>
                <w:sz w:val="24"/>
                <w:szCs w:val="24"/>
              </w:rPr>
              <w:t>10-12</w:t>
            </w:r>
            <w:r w:rsidR="00D71B92" w:rsidRPr="009D6032">
              <w:rPr>
                <w:rStyle w:val="FontStyle66"/>
                <w:sz w:val="24"/>
                <w:szCs w:val="24"/>
              </w:rPr>
              <w:t xml:space="preserve"> баллов- 4(хорошо),  </w:t>
            </w:r>
          </w:p>
          <w:p w:rsidR="00D71B92" w:rsidRPr="009D6032" w:rsidRDefault="003E5A88" w:rsidP="009D6032">
            <w:pPr>
              <w:pStyle w:val="Style11"/>
              <w:widowControl/>
              <w:jc w:val="both"/>
              <w:rPr>
                <w:rStyle w:val="FontStyle66"/>
                <w:sz w:val="24"/>
                <w:szCs w:val="24"/>
              </w:rPr>
            </w:pPr>
            <w:r w:rsidRPr="009D6032">
              <w:rPr>
                <w:rStyle w:val="FontStyle66"/>
                <w:sz w:val="24"/>
                <w:szCs w:val="24"/>
              </w:rPr>
              <w:t xml:space="preserve">9 </w:t>
            </w:r>
            <w:r w:rsidR="00D71B92" w:rsidRPr="009D6032">
              <w:rPr>
                <w:rStyle w:val="FontStyle66"/>
                <w:sz w:val="24"/>
                <w:szCs w:val="24"/>
              </w:rPr>
              <w:t xml:space="preserve">баллов-3 (удовлетворительно) </w:t>
            </w:r>
          </w:p>
          <w:p w:rsidR="00D71B92" w:rsidRPr="009D6032" w:rsidRDefault="00D71B92" w:rsidP="009D6032">
            <w:pPr>
              <w:pStyle w:val="Style11"/>
              <w:widowControl/>
              <w:jc w:val="both"/>
              <w:rPr>
                <w:rStyle w:val="FontStyle66"/>
                <w:b/>
                <w:sz w:val="24"/>
                <w:szCs w:val="24"/>
              </w:rPr>
            </w:pPr>
            <w:r w:rsidRPr="009D6032">
              <w:rPr>
                <w:rStyle w:val="FontStyle66"/>
                <w:b/>
                <w:sz w:val="24"/>
                <w:szCs w:val="24"/>
              </w:rPr>
              <w:t xml:space="preserve">ПК  не </w:t>
            </w:r>
            <w:proofErr w:type="gramStart"/>
            <w:r w:rsidRPr="009D6032">
              <w:rPr>
                <w:rStyle w:val="FontStyle66"/>
                <w:b/>
                <w:sz w:val="24"/>
                <w:szCs w:val="24"/>
              </w:rPr>
              <w:t>освоена</w:t>
            </w:r>
            <w:proofErr w:type="gramEnd"/>
            <w:r w:rsidRPr="009D6032">
              <w:rPr>
                <w:rStyle w:val="FontStyle66"/>
                <w:b/>
                <w:sz w:val="24"/>
                <w:szCs w:val="24"/>
              </w:rPr>
              <w:t>:</w:t>
            </w:r>
          </w:p>
          <w:p w:rsidR="00D71B92" w:rsidRPr="009D6032" w:rsidRDefault="003E5A88" w:rsidP="009D6032">
            <w:pPr>
              <w:pStyle w:val="Style11"/>
              <w:widowControl/>
              <w:jc w:val="both"/>
              <w:rPr>
                <w:rStyle w:val="FontStyle66"/>
                <w:sz w:val="24"/>
                <w:szCs w:val="24"/>
              </w:rPr>
            </w:pPr>
            <w:r w:rsidRPr="009D6032">
              <w:rPr>
                <w:rStyle w:val="FontStyle66"/>
                <w:sz w:val="24"/>
                <w:szCs w:val="24"/>
              </w:rPr>
              <w:t>8</w:t>
            </w:r>
            <w:r w:rsidR="00D71B92" w:rsidRPr="009D6032">
              <w:rPr>
                <w:rStyle w:val="FontStyle66"/>
                <w:sz w:val="24"/>
                <w:szCs w:val="24"/>
              </w:rPr>
              <w:t xml:space="preserve">  и менее баллов</w:t>
            </w:r>
          </w:p>
        </w:tc>
        <w:tc>
          <w:tcPr>
            <w:tcW w:w="4819" w:type="dxa"/>
          </w:tcPr>
          <w:p w:rsidR="00D71B92" w:rsidRPr="009D6032" w:rsidRDefault="006C3700" w:rsidP="009D6032">
            <w:pPr>
              <w:pStyle w:val="Style11"/>
              <w:widowControl/>
              <w:jc w:val="both"/>
              <w:rPr>
                <w:rStyle w:val="FontStyle66"/>
                <w:sz w:val="24"/>
                <w:szCs w:val="24"/>
              </w:rPr>
            </w:pPr>
            <w:r w:rsidRPr="009D6032">
              <w:rPr>
                <w:rStyle w:val="FontStyle66"/>
                <w:sz w:val="24"/>
                <w:szCs w:val="24"/>
              </w:rPr>
              <w:t>60-6</w:t>
            </w:r>
            <w:r w:rsidR="00D71B92" w:rsidRPr="009D6032">
              <w:rPr>
                <w:rStyle w:val="FontStyle66"/>
                <w:sz w:val="24"/>
                <w:szCs w:val="24"/>
              </w:rPr>
              <w:t xml:space="preserve">5 баллов- 5(отлично),  </w:t>
            </w:r>
          </w:p>
          <w:p w:rsidR="00D71B92" w:rsidRPr="009D6032" w:rsidRDefault="003E5A88" w:rsidP="009D6032">
            <w:pPr>
              <w:pStyle w:val="Style11"/>
              <w:widowControl/>
              <w:jc w:val="both"/>
              <w:rPr>
                <w:rStyle w:val="FontStyle66"/>
                <w:sz w:val="24"/>
                <w:szCs w:val="24"/>
              </w:rPr>
            </w:pPr>
            <w:r w:rsidRPr="009D6032">
              <w:rPr>
                <w:rStyle w:val="FontStyle66"/>
                <w:sz w:val="24"/>
                <w:szCs w:val="24"/>
              </w:rPr>
              <w:t xml:space="preserve">48-59 </w:t>
            </w:r>
            <w:r w:rsidR="00D71B92" w:rsidRPr="009D6032">
              <w:rPr>
                <w:rStyle w:val="FontStyle66"/>
                <w:sz w:val="24"/>
                <w:szCs w:val="24"/>
              </w:rPr>
              <w:t xml:space="preserve">баллов- 4(хорошо),   </w:t>
            </w:r>
          </w:p>
          <w:p w:rsidR="00D71B92" w:rsidRPr="009D6032" w:rsidRDefault="003E5A88" w:rsidP="009D6032">
            <w:pPr>
              <w:pStyle w:val="Style11"/>
              <w:widowControl/>
              <w:jc w:val="both"/>
              <w:rPr>
                <w:rStyle w:val="FontStyle66"/>
                <w:sz w:val="24"/>
                <w:szCs w:val="24"/>
              </w:rPr>
            </w:pPr>
            <w:r w:rsidRPr="009D6032">
              <w:rPr>
                <w:rStyle w:val="FontStyle66"/>
                <w:sz w:val="24"/>
                <w:szCs w:val="24"/>
              </w:rPr>
              <w:t xml:space="preserve">36-47 </w:t>
            </w:r>
            <w:r w:rsidR="00D71B92" w:rsidRPr="009D6032">
              <w:rPr>
                <w:rStyle w:val="FontStyle66"/>
                <w:sz w:val="24"/>
                <w:szCs w:val="24"/>
              </w:rPr>
              <w:t>баллов-3 (удовлетворительно),</w:t>
            </w:r>
          </w:p>
          <w:p w:rsidR="00D71B92" w:rsidRPr="009D6032" w:rsidRDefault="003E5A88" w:rsidP="009D6032">
            <w:pPr>
              <w:pStyle w:val="Style11"/>
              <w:widowControl/>
              <w:jc w:val="both"/>
              <w:rPr>
                <w:rStyle w:val="FontStyle66"/>
                <w:sz w:val="24"/>
                <w:szCs w:val="24"/>
              </w:rPr>
            </w:pPr>
            <w:r w:rsidRPr="009D6032">
              <w:rPr>
                <w:rStyle w:val="FontStyle66"/>
                <w:sz w:val="24"/>
                <w:szCs w:val="24"/>
              </w:rPr>
              <w:t xml:space="preserve">35 </w:t>
            </w:r>
            <w:r w:rsidR="00D71B92" w:rsidRPr="009D6032">
              <w:rPr>
                <w:rStyle w:val="FontStyle66"/>
                <w:sz w:val="24"/>
                <w:szCs w:val="24"/>
              </w:rPr>
              <w:t>и мене баллов-2 (неудовлетворительно)</w:t>
            </w:r>
          </w:p>
          <w:p w:rsidR="00D71B92" w:rsidRPr="009D6032" w:rsidRDefault="00D71B92" w:rsidP="009D6032">
            <w:pPr>
              <w:pStyle w:val="Style11"/>
              <w:widowControl/>
              <w:jc w:val="both"/>
              <w:rPr>
                <w:rStyle w:val="FontStyle66"/>
                <w:sz w:val="24"/>
                <w:szCs w:val="24"/>
              </w:rPr>
            </w:pPr>
          </w:p>
        </w:tc>
      </w:tr>
      <w:tr w:rsidR="00D71B92" w:rsidRPr="009D6032" w:rsidTr="0002087C">
        <w:tc>
          <w:tcPr>
            <w:tcW w:w="4808" w:type="dxa"/>
          </w:tcPr>
          <w:p w:rsidR="00D71B92" w:rsidRPr="009D6032" w:rsidRDefault="00D71B92" w:rsidP="009D6032">
            <w:pPr>
              <w:pStyle w:val="Style11"/>
              <w:widowControl/>
              <w:suppressAutoHyphens/>
              <w:jc w:val="both"/>
              <w:rPr>
                <w:rStyle w:val="FontStyle66"/>
                <w:sz w:val="24"/>
                <w:szCs w:val="24"/>
              </w:rPr>
            </w:pPr>
            <w:r w:rsidRPr="009D6032">
              <w:rPr>
                <w:rStyle w:val="FontStyle66"/>
                <w:sz w:val="24"/>
                <w:szCs w:val="24"/>
              </w:rPr>
              <w:t xml:space="preserve">Оценка </w:t>
            </w:r>
          </w:p>
          <w:p w:rsidR="001E5C62" w:rsidRPr="009D6032" w:rsidRDefault="001E5C62" w:rsidP="009D6032">
            <w:pPr>
              <w:pStyle w:val="Style11"/>
              <w:widowControl/>
              <w:suppressAutoHyphens/>
              <w:jc w:val="both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4819" w:type="dxa"/>
          </w:tcPr>
          <w:p w:rsidR="00D71B92" w:rsidRPr="009D6032" w:rsidRDefault="00D71B92" w:rsidP="009D6032">
            <w:pPr>
              <w:pStyle w:val="Style11"/>
              <w:widowControl/>
              <w:jc w:val="both"/>
              <w:rPr>
                <w:rStyle w:val="FontStyle66"/>
                <w:sz w:val="24"/>
                <w:szCs w:val="24"/>
              </w:rPr>
            </w:pPr>
            <w:r w:rsidRPr="009D6032">
              <w:rPr>
                <w:rStyle w:val="FontStyle66"/>
                <w:sz w:val="24"/>
                <w:szCs w:val="24"/>
              </w:rPr>
              <w:t>Оценка</w:t>
            </w:r>
          </w:p>
        </w:tc>
      </w:tr>
    </w:tbl>
    <w:p w:rsidR="00D71B92" w:rsidRPr="009D6032" w:rsidRDefault="00D71B92" w:rsidP="009D60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6032">
        <w:rPr>
          <w:rFonts w:ascii="Times New Roman" w:hAnsi="Times New Roman" w:cs="Times New Roman"/>
          <w:sz w:val="24"/>
          <w:szCs w:val="24"/>
        </w:rPr>
        <w:t>Оценка выполненных работ _____________________________</w:t>
      </w:r>
    </w:p>
    <w:p w:rsidR="00D71B92" w:rsidRPr="009D6032" w:rsidRDefault="00AD1F19" w:rsidP="009D6032">
      <w:pPr>
        <w:jc w:val="both"/>
        <w:rPr>
          <w:rFonts w:ascii="Times New Roman" w:hAnsi="Times New Roman" w:cs="Times New Roman"/>
          <w:sz w:val="24"/>
          <w:szCs w:val="24"/>
        </w:rPr>
      </w:pPr>
      <w:r w:rsidRPr="00AD1F19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защиты отчета ______________________</w:t>
      </w:r>
      <w:r w:rsidR="003E3399">
        <w:rPr>
          <w:rFonts w:ascii="Times New Roman" w:hAnsi="Times New Roman" w:cs="Times New Roman"/>
          <w:sz w:val="24"/>
          <w:szCs w:val="24"/>
        </w:rPr>
        <w:t>____________</w:t>
      </w:r>
    </w:p>
    <w:p w:rsidR="00D71B92" w:rsidRPr="009D6032" w:rsidRDefault="00D71B92" w:rsidP="009D6032">
      <w:pPr>
        <w:jc w:val="both"/>
        <w:rPr>
          <w:rFonts w:ascii="Times New Roman" w:hAnsi="Times New Roman" w:cs="Times New Roman"/>
          <w:sz w:val="24"/>
          <w:szCs w:val="24"/>
        </w:rPr>
      </w:pPr>
      <w:r w:rsidRPr="009D6032">
        <w:rPr>
          <w:rFonts w:ascii="Times New Roman" w:hAnsi="Times New Roman" w:cs="Times New Roman"/>
          <w:sz w:val="24"/>
          <w:szCs w:val="24"/>
        </w:rPr>
        <w:t>Итоговая оценка по практике _____________________________</w:t>
      </w:r>
    </w:p>
    <w:p w:rsidR="00E72254" w:rsidRPr="0001017D" w:rsidRDefault="00E72254" w:rsidP="00E722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72254" w:rsidRPr="0001017D" w:rsidRDefault="00E72254" w:rsidP="00E722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72254" w:rsidRPr="0001017D" w:rsidRDefault="00E72254" w:rsidP="00E722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72254" w:rsidRPr="0001017D" w:rsidRDefault="00E72254" w:rsidP="00E722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72254" w:rsidRPr="0001017D" w:rsidRDefault="00E72254" w:rsidP="00E722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72254" w:rsidRPr="0001017D" w:rsidRDefault="00E72254" w:rsidP="00E722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72254" w:rsidRPr="0001017D" w:rsidRDefault="00E72254" w:rsidP="00E722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72254" w:rsidRPr="0001017D" w:rsidRDefault="00E72254" w:rsidP="00E722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72254" w:rsidRPr="0001017D" w:rsidRDefault="00E72254" w:rsidP="00E722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sectPr w:rsidR="00E72254" w:rsidRPr="0001017D" w:rsidSect="0002087C">
      <w:headerReference w:type="default" r:id="rId8"/>
      <w:pgSz w:w="11906" w:h="16838"/>
      <w:pgMar w:top="964" w:right="79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F62" w:rsidRDefault="00B65F62" w:rsidP="00500379">
      <w:pPr>
        <w:spacing w:after="0" w:line="240" w:lineRule="auto"/>
      </w:pPr>
      <w:r>
        <w:separator/>
      </w:r>
    </w:p>
  </w:endnote>
  <w:endnote w:type="continuationSeparator" w:id="0">
    <w:p w:rsidR="00B65F62" w:rsidRDefault="00B65F62" w:rsidP="0050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F62" w:rsidRDefault="00B65F62" w:rsidP="00500379">
      <w:pPr>
        <w:spacing w:after="0" w:line="240" w:lineRule="auto"/>
      </w:pPr>
      <w:r>
        <w:separator/>
      </w:r>
    </w:p>
  </w:footnote>
  <w:footnote w:type="continuationSeparator" w:id="0">
    <w:p w:rsidR="00B65F62" w:rsidRDefault="00B65F62" w:rsidP="0050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2761"/>
      <w:docPartObj>
        <w:docPartGallery w:val="Page Numbers (Top of Page)"/>
        <w:docPartUnique/>
      </w:docPartObj>
    </w:sdtPr>
    <w:sdtContent>
      <w:p w:rsidR="00B65F62" w:rsidRDefault="008710C2">
        <w:pPr>
          <w:pStyle w:val="a5"/>
          <w:jc w:val="right"/>
        </w:pPr>
        <w:r>
          <w:fldChar w:fldCharType="begin"/>
        </w:r>
        <w:r w:rsidR="0074174C">
          <w:instrText xml:space="preserve"> PAGE   \* MERGEFORMAT </w:instrText>
        </w:r>
        <w:r>
          <w:fldChar w:fldCharType="separate"/>
        </w:r>
        <w:r w:rsidR="00D92A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5F62" w:rsidRDefault="00B65F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BAF220"/>
    <w:lvl w:ilvl="0">
      <w:numFmt w:val="bullet"/>
      <w:lvlText w:val="*"/>
      <w:lvlJc w:val="left"/>
    </w:lvl>
  </w:abstractNum>
  <w:abstractNum w:abstractNumId="1">
    <w:nsid w:val="170379C2"/>
    <w:multiLevelType w:val="hybridMultilevel"/>
    <w:tmpl w:val="9284707A"/>
    <w:lvl w:ilvl="0" w:tplc="1F0ECAC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729A1"/>
    <w:multiLevelType w:val="hybridMultilevel"/>
    <w:tmpl w:val="08FC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93CB6"/>
    <w:multiLevelType w:val="hybridMultilevel"/>
    <w:tmpl w:val="D03AF5CC"/>
    <w:lvl w:ilvl="0" w:tplc="A30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C308D"/>
    <w:multiLevelType w:val="hybridMultilevel"/>
    <w:tmpl w:val="7B18A3C8"/>
    <w:lvl w:ilvl="0" w:tplc="1F0ECAC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D0F93"/>
    <w:multiLevelType w:val="hybridMultilevel"/>
    <w:tmpl w:val="5DEA52C6"/>
    <w:lvl w:ilvl="0" w:tplc="A6EEA214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6">
    <w:nsid w:val="44B0554E"/>
    <w:multiLevelType w:val="hybridMultilevel"/>
    <w:tmpl w:val="1A16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02ED7"/>
    <w:multiLevelType w:val="hybridMultilevel"/>
    <w:tmpl w:val="1CA4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50CA9"/>
    <w:multiLevelType w:val="hybridMultilevel"/>
    <w:tmpl w:val="AE4E8D84"/>
    <w:lvl w:ilvl="0" w:tplc="1F0ECAC6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272FBE"/>
    <w:multiLevelType w:val="hybridMultilevel"/>
    <w:tmpl w:val="EBDC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1B92"/>
    <w:rsid w:val="0001017D"/>
    <w:rsid w:val="00010DE2"/>
    <w:rsid w:val="0002087C"/>
    <w:rsid w:val="001070DD"/>
    <w:rsid w:val="001224CF"/>
    <w:rsid w:val="001E5C62"/>
    <w:rsid w:val="001E7B4D"/>
    <w:rsid w:val="00270EF3"/>
    <w:rsid w:val="00351C55"/>
    <w:rsid w:val="003778E1"/>
    <w:rsid w:val="003E3399"/>
    <w:rsid w:val="003E5A88"/>
    <w:rsid w:val="003F6142"/>
    <w:rsid w:val="00447C86"/>
    <w:rsid w:val="00462B99"/>
    <w:rsid w:val="00500379"/>
    <w:rsid w:val="00510A32"/>
    <w:rsid w:val="00615B67"/>
    <w:rsid w:val="00653597"/>
    <w:rsid w:val="006C3700"/>
    <w:rsid w:val="006E6E42"/>
    <w:rsid w:val="00717E28"/>
    <w:rsid w:val="0074174C"/>
    <w:rsid w:val="00762661"/>
    <w:rsid w:val="00857FBE"/>
    <w:rsid w:val="0087027C"/>
    <w:rsid w:val="008710C2"/>
    <w:rsid w:val="0089648C"/>
    <w:rsid w:val="00906780"/>
    <w:rsid w:val="009D0A17"/>
    <w:rsid w:val="009D6032"/>
    <w:rsid w:val="009E7F1E"/>
    <w:rsid w:val="00A06330"/>
    <w:rsid w:val="00A41E02"/>
    <w:rsid w:val="00AD1F19"/>
    <w:rsid w:val="00B20F6E"/>
    <w:rsid w:val="00B65F62"/>
    <w:rsid w:val="00C11758"/>
    <w:rsid w:val="00C413C0"/>
    <w:rsid w:val="00CE7560"/>
    <w:rsid w:val="00D71B92"/>
    <w:rsid w:val="00D92AB0"/>
    <w:rsid w:val="00E111D6"/>
    <w:rsid w:val="00E17B5B"/>
    <w:rsid w:val="00E7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79"/>
  </w:style>
  <w:style w:type="paragraph" w:styleId="1">
    <w:name w:val="heading 1"/>
    <w:basedOn w:val="a"/>
    <w:next w:val="a"/>
    <w:link w:val="10"/>
    <w:qFormat/>
    <w:rsid w:val="00E7225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4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B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D71B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B92"/>
    <w:pPr>
      <w:spacing w:after="0" w:line="360" w:lineRule="auto"/>
      <w:ind w:left="720" w:firstLine="709"/>
      <w:contextualSpacing/>
      <w:jc w:val="both"/>
    </w:pPr>
  </w:style>
  <w:style w:type="paragraph" w:styleId="a5">
    <w:name w:val="header"/>
    <w:basedOn w:val="a"/>
    <w:link w:val="a6"/>
    <w:uiPriority w:val="99"/>
    <w:unhideWhenUsed/>
    <w:rsid w:val="00D71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71B9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D71B9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D71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225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72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22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12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D1F19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AD1F19"/>
    <w:rPr>
      <w:rFonts w:ascii="Times New Roman" w:hAnsi="Times New Roman" w:cs="Times New Roman"/>
      <w:sz w:val="22"/>
      <w:szCs w:val="22"/>
    </w:rPr>
  </w:style>
  <w:style w:type="character" w:customStyle="1" w:styleId="FontStyle81">
    <w:name w:val="Font Style81"/>
    <w:uiPriority w:val="99"/>
    <w:rsid w:val="00AD1F19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uiPriority w:val="99"/>
    <w:rsid w:val="00AD1F19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D1F19"/>
    <w:pPr>
      <w:widowControl w:val="0"/>
      <w:autoSpaceDE w:val="0"/>
      <w:autoSpaceDN w:val="0"/>
      <w:adjustRightInd w:val="0"/>
      <w:spacing w:after="0" w:line="277" w:lineRule="exact"/>
      <w:ind w:hanging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AD1F19"/>
    <w:pPr>
      <w:widowControl w:val="0"/>
      <w:autoSpaceDE w:val="0"/>
      <w:autoSpaceDN w:val="0"/>
      <w:adjustRightInd w:val="0"/>
      <w:spacing w:after="0" w:line="281" w:lineRule="exact"/>
      <w:ind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A5E6-34D4-48A5-B516-FC5836C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5</cp:revision>
  <cp:lastPrinted>2019-12-16T08:05:00Z</cp:lastPrinted>
  <dcterms:created xsi:type="dcterms:W3CDTF">2018-03-10T17:15:00Z</dcterms:created>
  <dcterms:modified xsi:type="dcterms:W3CDTF">2019-12-16T08:06:00Z</dcterms:modified>
</cp:coreProperties>
</file>