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92" w:rsidRPr="00F230AB" w:rsidRDefault="008A7834" w:rsidP="00667192">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667192" w:rsidRPr="00F230AB">
        <w:rPr>
          <w:rFonts w:ascii="Times New Roman" w:eastAsia="Calibri" w:hAnsi="Times New Roman" w:cs="Times New Roman"/>
          <w:sz w:val="24"/>
          <w:szCs w:val="24"/>
        </w:rPr>
        <w:t>инистерство общего и профессионального образования Ростовской области</w:t>
      </w:r>
    </w:p>
    <w:p w:rsidR="00667192" w:rsidRPr="00F230AB" w:rsidRDefault="00667192" w:rsidP="00667192">
      <w:pPr>
        <w:spacing w:line="240" w:lineRule="auto"/>
        <w:jc w:val="center"/>
        <w:rPr>
          <w:rFonts w:ascii="Times New Roman" w:eastAsia="Calibri" w:hAnsi="Times New Roman" w:cs="Times New Roman"/>
          <w:sz w:val="24"/>
          <w:szCs w:val="24"/>
        </w:rPr>
      </w:pPr>
      <w:r w:rsidRPr="00F230AB">
        <w:rPr>
          <w:rFonts w:ascii="Times New Roman" w:eastAsia="Calibri" w:hAnsi="Times New Roman" w:cs="Times New Roman"/>
          <w:sz w:val="24"/>
          <w:szCs w:val="24"/>
        </w:rPr>
        <w:t>государственное бюджетное профессиональное образовательное  учреждение Ростовской области</w:t>
      </w:r>
    </w:p>
    <w:p w:rsidR="00667192" w:rsidRPr="00F230AB" w:rsidRDefault="00667192" w:rsidP="00667192">
      <w:pPr>
        <w:spacing w:line="240" w:lineRule="auto"/>
        <w:jc w:val="center"/>
        <w:rPr>
          <w:rFonts w:ascii="Times New Roman" w:eastAsia="Calibri" w:hAnsi="Times New Roman" w:cs="Times New Roman"/>
          <w:sz w:val="24"/>
          <w:szCs w:val="24"/>
        </w:rPr>
      </w:pPr>
      <w:r w:rsidRPr="00F230AB">
        <w:rPr>
          <w:rFonts w:ascii="Times New Roman" w:eastAsia="Calibri" w:hAnsi="Times New Roman" w:cs="Times New Roman"/>
          <w:sz w:val="24"/>
          <w:szCs w:val="24"/>
        </w:rPr>
        <w:t>«</w:t>
      </w:r>
      <w:proofErr w:type="spellStart"/>
      <w:r w:rsidRPr="00F230AB">
        <w:rPr>
          <w:rFonts w:ascii="Times New Roman" w:eastAsia="Calibri" w:hAnsi="Times New Roman" w:cs="Times New Roman"/>
          <w:sz w:val="24"/>
          <w:szCs w:val="24"/>
        </w:rPr>
        <w:t>Белокалитвинский</w:t>
      </w:r>
      <w:proofErr w:type="spellEnd"/>
      <w:r w:rsidRPr="00F230AB">
        <w:rPr>
          <w:rFonts w:ascii="Times New Roman" w:eastAsia="Calibri" w:hAnsi="Times New Roman" w:cs="Times New Roman"/>
          <w:sz w:val="24"/>
          <w:szCs w:val="24"/>
        </w:rPr>
        <w:t xml:space="preserve"> гуманитарно-индустриальный техникум»</w:t>
      </w:r>
    </w:p>
    <w:p w:rsidR="00667192" w:rsidRPr="00F230AB" w:rsidRDefault="00667192" w:rsidP="00667192">
      <w:pPr>
        <w:spacing w:line="240" w:lineRule="auto"/>
        <w:jc w:val="center"/>
        <w:rPr>
          <w:rFonts w:ascii="Times New Roman" w:eastAsia="Calibri" w:hAnsi="Times New Roman" w:cs="Times New Roman"/>
          <w:sz w:val="24"/>
          <w:szCs w:val="24"/>
        </w:rPr>
      </w:pPr>
    </w:p>
    <w:p w:rsidR="00667192" w:rsidRPr="005959A0" w:rsidRDefault="00667192" w:rsidP="00667192">
      <w:pPr>
        <w:spacing w:line="240" w:lineRule="auto"/>
        <w:rPr>
          <w:rFonts w:ascii="Times New Roman" w:eastAsia="Calibri" w:hAnsi="Times New Roman" w:cs="Times New Roman"/>
        </w:rPr>
      </w:pPr>
    </w:p>
    <w:p w:rsidR="00667192" w:rsidRPr="00FC1CBA" w:rsidRDefault="00667192" w:rsidP="00667192">
      <w:pPr>
        <w:rPr>
          <w:rFonts w:ascii="Calibri" w:eastAsia="Calibri" w:hAnsi="Calibri" w:cs="Times New Roman"/>
        </w:rPr>
      </w:pPr>
    </w:p>
    <w:p w:rsidR="00667192" w:rsidRDefault="00667192" w:rsidP="00667192">
      <w:pPr>
        <w:rPr>
          <w:rFonts w:ascii="Calibri" w:eastAsia="Calibri" w:hAnsi="Calibri" w:cs="Times New Roman"/>
        </w:rPr>
      </w:pPr>
    </w:p>
    <w:p w:rsidR="00667192" w:rsidRDefault="00667192" w:rsidP="00667192">
      <w:pPr>
        <w:rPr>
          <w:rFonts w:ascii="Calibri" w:eastAsia="Calibri" w:hAnsi="Calibri" w:cs="Times New Roman"/>
        </w:rPr>
      </w:pPr>
    </w:p>
    <w:p w:rsidR="00667192" w:rsidRDefault="00667192" w:rsidP="00667192">
      <w:pPr>
        <w:rPr>
          <w:rFonts w:ascii="Calibri" w:eastAsia="Calibri" w:hAnsi="Calibri" w:cs="Times New Roman"/>
        </w:rPr>
      </w:pPr>
    </w:p>
    <w:p w:rsidR="00667192" w:rsidRDefault="00667192" w:rsidP="00667192">
      <w:pPr>
        <w:rPr>
          <w:rFonts w:ascii="Calibri" w:eastAsia="Calibri" w:hAnsi="Calibri" w:cs="Times New Roman"/>
        </w:rPr>
      </w:pPr>
    </w:p>
    <w:p w:rsidR="00667192" w:rsidRDefault="00667192" w:rsidP="00667192">
      <w:pPr>
        <w:rPr>
          <w:rFonts w:ascii="Calibri" w:eastAsia="Calibri" w:hAnsi="Calibri" w:cs="Times New Roman"/>
        </w:rPr>
      </w:pPr>
    </w:p>
    <w:p w:rsidR="00667192" w:rsidRDefault="00667192" w:rsidP="00667192">
      <w:pPr>
        <w:rPr>
          <w:rFonts w:ascii="Calibri" w:eastAsia="Calibri" w:hAnsi="Calibri" w:cs="Times New Roman"/>
        </w:rPr>
      </w:pPr>
    </w:p>
    <w:p w:rsidR="00667192" w:rsidRDefault="00667192" w:rsidP="00667192">
      <w:pPr>
        <w:rPr>
          <w:rFonts w:ascii="Calibri" w:eastAsia="Calibri" w:hAnsi="Calibri" w:cs="Times New Roman"/>
        </w:rPr>
      </w:pPr>
    </w:p>
    <w:p w:rsidR="00667192" w:rsidRPr="00FC1CBA" w:rsidRDefault="00667192" w:rsidP="00667192">
      <w:pPr>
        <w:rPr>
          <w:rFonts w:ascii="Calibri" w:eastAsia="Calibri" w:hAnsi="Calibri" w:cs="Times New Roman"/>
        </w:rPr>
      </w:pPr>
    </w:p>
    <w:p w:rsidR="00667192" w:rsidRDefault="00667192" w:rsidP="00667192">
      <w:pPr>
        <w:jc w:val="center"/>
        <w:rPr>
          <w:rFonts w:ascii="Times New Roman" w:eastAsia="Calibri" w:hAnsi="Times New Roman" w:cs="Times New Roman"/>
          <w:b/>
          <w:sz w:val="48"/>
          <w:szCs w:val="48"/>
          <w:u w:val="single"/>
        </w:rPr>
      </w:pPr>
      <w:r>
        <w:rPr>
          <w:rFonts w:ascii="Times New Roman" w:eastAsia="Calibri" w:hAnsi="Times New Roman" w:cs="Times New Roman"/>
          <w:b/>
          <w:sz w:val="48"/>
          <w:szCs w:val="48"/>
          <w:u w:val="single"/>
        </w:rPr>
        <w:t xml:space="preserve">Задания и инструкции к </w:t>
      </w:r>
      <w:r w:rsidRPr="008522CA">
        <w:rPr>
          <w:rFonts w:ascii="Times New Roman" w:eastAsia="Calibri" w:hAnsi="Times New Roman" w:cs="Times New Roman"/>
          <w:b/>
          <w:sz w:val="48"/>
          <w:szCs w:val="48"/>
          <w:u w:val="single"/>
        </w:rPr>
        <w:t>выполнению практических работ</w:t>
      </w:r>
    </w:p>
    <w:p w:rsidR="00667192" w:rsidRPr="008522CA" w:rsidRDefault="00667192" w:rsidP="00667192">
      <w:pPr>
        <w:jc w:val="center"/>
        <w:rPr>
          <w:rFonts w:ascii="Times New Roman" w:eastAsia="Calibri" w:hAnsi="Times New Roman" w:cs="Times New Roman"/>
          <w:b/>
          <w:sz w:val="48"/>
          <w:szCs w:val="48"/>
          <w:u w:val="single"/>
        </w:rPr>
      </w:pPr>
      <w:r w:rsidRPr="008522CA">
        <w:rPr>
          <w:rFonts w:ascii="Times New Roman" w:eastAsia="Calibri" w:hAnsi="Times New Roman" w:cs="Times New Roman"/>
          <w:b/>
          <w:sz w:val="48"/>
          <w:szCs w:val="48"/>
          <w:u w:val="single"/>
        </w:rPr>
        <w:t xml:space="preserve"> по </w:t>
      </w:r>
      <w:r>
        <w:rPr>
          <w:rFonts w:ascii="Times New Roman" w:eastAsia="Calibri" w:hAnsi="Times New Roman" w:cs="Times New Roman"/>
          <w:b/>
          <w:sz w:val="48"/>
          <w:szCs w:val="48"/>
          <w:u w:val="single"/>
        </w:rPr>
        <w:t>Основам экологического права</w:t>
      </w:r>
    </w:p>
    <w:p w:rsidR="00667192" w:rsidRDefault="00667192" w:rsidP="00667192">
      <w:pPr>
        <w:tabs>
          <w:tab w:val="left" w:pos="3510"/>
        </w:tabs>
        <w:jc w:val="center"/>
        <w:rPr>
          <w:rFonts w:ascii="Calibri" w:eastAsia="Calibri" w:hAnsi="Calibri" w:cs="Times New Roman"/>
          <w:i/>
          <w:sz w:val="40"/>
          <w:szCs w:val="40"/>
        </w:rPr>
      </w:pPr>
    </w:p>
    <w:p w:rsidR="00667192" w:rsidRPr="008A7834" w:rsidRDefault="00667192" w:rsidP="00667192">
      <w:pPr>
        <w:tabs>
          <w:tab w:val="left" w:pos="3510"/>
        </w:tabs>
        <w:jc w:val="center"/>
        <w:outlineLvl w:val="0"/>
        <w:rPr>
          <w:rFonts w:ascii="Times New Roman" w:eastAsia="Calibri" w:hAnsi="Times New Roman" w:cs="Times New Roman"/>
          <w:sz w:val="28"/>
          <w:szCs w:val="28"/>
        </w:rPr>
      </w:pPr>
      <w:r w:rsidRPr="008A7834">
        <w:rPr>
          <w:rFonts w:ascii="Times New Roman" w:eastAsia="Calibri" w:hAnsi="Times New Roman" w:cs="Times New Roman"/>
          <w:sz w:val="28"/>
          <w:szCs w:val="28"/>
        </w:rPr>
        <w:t>Для специальности:</w:t>
      </w:r>
    </w:p>
    <w:p w:rsidR="00667192" w:rsidRPr="008A7834" w:rsidRDefault="00667192" w:rsidP="00667192">
      <w:pPr>
        <w:tabs>
          <w:tab w:val="left" w:pos="3510"/>
        </w:tabs>
        <w:jc w:val="center"/>
        <w:outlineLvl w:val="0"/>
        <w:rPr>
          <w:rFonts w:ascii="Times New Roman" w:eastAsia="Calibri" w:hAnsi="Times New Roman" w:cs="Times New Roman"/>
          <w:sz w:val="28"/>
          <w:szCs w:val="28"/>
        </w:rPr>
      </w:pPr>
      <w:r w:rsidRPr="008A7834">
        <w:rPr>
          <w:rFonts w:ascii="Times New Roman" w:eastAsia="Calibri" w:hAnsi="Times New Roman" w:cs="Times New Roman"/>
          <w:sz w:val="28"/>
          <w:szCs w:val="28"/>
        </w:rPr>
        <w:t>40.02.01   «Право и организация социального обеспечения»</w:t>
      </w:r>
    </w:p>
    <w:p w:rsidR="00667192" w:rsidRPr="008A7834" w:rsidRDefault="00667192" w:rsidP="00667192">
      <w:pPr>
        <w:tabs>
          <w:tab w:val="left" w:pos="3510"/>
        </w:tabs>
        <w:jc w:val="center"/>
        <w:rPr>
          <w:rFonts w:ascii="Times New Roman" w:eastAsia="Calibri" w:hAnsi="Times New Roman" w:cs="Times New Roman"/>
          <w:sz w:val="28"/>
          <w:szCs w:val="28"/>
        </w:rPr>
      </w:pPr>
    </w:p>
    <w:p w:rsidR="00667192" w:rsidRPr="008A7834" w:rsidRDefault="00667192" w:rsidP="00667192">
      <w:pPr>
        <w:tabs>
          <w:tab w:val="left" w:pos="3510"/>
        </w:tabs>
        <w:rPr>
          <w:rFonts w:ascii="Calibri" w:eastAsia="Calibri" w:hAnsi="Calibri" w:cs="Times New Roman"/>
          <w:sz w:val="40"/>
          <w:szCs w:val="40"/>
        </w:rPr>
      </w:pPr>
    </w:p>
    <w:p w:rsidR="00667192" w:rsidRPr="008A7834" w:rsidRDefault="00667192" w:rsidP="00667192">
      <w:pPr>
        <w:tabs>
          <w:tab w:val="left" w:pos="3510"/>
        </w:tabs>
        <w:rPr>
          <w:rFonts w:ascii="Calibri" w:eastAsia="Calibri" w:hAnsi="Calibri" w:cs="Times New Roman"/>
          <w:sz w:val="40"/>
          <w:szCs w:val="40"/>
        </w:rPr>
      </w:pPr>
    </w:p>
    <w:p w:rsidR="00667192" w:rsidRPr="008A7834" w:rsidRDefault="00667192" w:rsidP="00667192">
      <w:pPr>
        <w:tabs>
          <w:tab w:val="left" w:pos="3510"/>
        </w:tabs>
        <w:rPr>
          <w:rFonts w:ascii="Calibri" w:eastAsia="Calibri" w:hAnsi="Calibri" w:cs="Times New Roman"/>
          <w:sz w:val="40"/>
          <w:szCs w:val="40"/>
        </w:rPr>
      </w:pPr>
    </w:p>
    <w:p w:rsidR="00667192" w:rsidRPr="008A7834" w:rsidRDefault="00667192" w:rsidP="00667192">
      <w:pPr>
        <w:tabs>
          <w:tab w:val="left" w:pos="3510"/>
        </w:tabs>
        <w:rPr>
          <w:rFonts w:ascii="Calibri" w:eastAsia="Calibri" w:hAnsi="Calibri" w:cs="Times New Roman"/>
          <w:sz w:val="40"/>
          <w:szCs w:val="40"/>
        </w:rPr>
      </w:pPr>
    </w:p>
    <w:p w:rsidR="00667192" w:rsidRPr="008A7834" w:rsidRDefault="00667192" w:rsidP="00667192">
      <w:pPr>
        <w:tabs>
          <w:tab w:val="left" w:pos="3510"/>
        </w:tabs>
        <w:rPr>
          <w:rFonts w:ascii="Calibri" w:eastAsia="Calibri" w:hAnsi="Calibri" w:cs="Times New Roman"/>
          <w:sz w:val="40"/>
          <w:szCs w:val="40"/>
        </w:rPr>
      </w:pPr>
    </w:p>
    <w:p w:rsidR="00667192" w:rsidRPr="008A7834" w:rsidRDefault="00667192" w:rsidP="00667192">
      <w:pPr>
        <w:tabs>
          <w:tab w:val="left" w:pos="3510"/>
        </w:tabs>
        <w:spacing w:line="240" w:lineRule="auto"/>
        <w:jc w:val="center"/>
        <w:rPr>
          <w:rFonts w:ascii="Times New Roman" w:eastAsia="Calibri" w:hAnsi="Times New Roman" w:cs="Times New Roman"/>
        </w:rPr>
      </w:pPr>
      <w:r w:rsidRPr="008A7834">
        <w:rPr>
          <w:rFonts w:ascii="Calibri" w:eastAsia="Calibri" w:hAnsi="Calibri" w:cs="Times New Roman"/>
        </w:rPr>
        <w:t>г</w:t>
      </w:r>
      <w:r w:rsidRPr="008A7834">
        <w:rPr>
          <w:rFonts w:ascii="Times New Roman" w:eastAsia="Calibri" w:hAnsi="Times New Roman" w:cs="Times New Roman"/>
        </w:rPr>
        <w:t>. Белая Калитва</w:t>
      </w:r>
    </w:p>
    <w:p w:rsidR="00667192" w:rsidRPr="008A7834" w:rsidRDefault="00667192" w:rsidP="00667192">
      <w:pPr>
        <w:tabs>
          <w:tab w:val="left" w:pos="3510"/>
        </w:tabs>
        <w:spacing w:line="240" w:lineRule="auto"/>
        <w:jc w:val="center"/>
        <w:rPr>
          <w:rFonts w:ascii="Times New Roman" w:eastAsia="Calibri" w:hAnsi="Times New Roman" w:cs="Times New Roman"/>
        </w:rPr>
      </w:pPr>
    </w:p>
    <w:p w:rsidR="00667192" w:rsidRPr="008A7834" w:rsidRDefault="00667192" w:rsidP="00667192">
      <w:pPr>
        <w:tabs>
          <w:tab w:val="left" w:pos="3510"/>
        </w:tabs>
        <w:spacing w:line="240" w:lineRule="auto"/>
        <w:jc w:val="center"/>
        <w:rPr>
          <w:rFonts w:ascii="Times New Roman" w:eastAsia="Calibri" w:hAnsi="Times New Roman" w:cs="Times New Roman"/>
        </w:rPr>
      </w:pPr>
      <w:r w:rsidRPr="008A7834">
        <w:rPr>
          <w:rFonts w:ascii="Times New Roman" w:eastAsia="Calibri" w:hAnsi="Times New Roman" w:cs="Times New Roman"/>
        </w:rPr>
        <w:t>2017год</w:t>
      </w:r>
    </w:p>
    <w:p w:rsidR="00667192" w:rsidRPr="008A7834" w:rsidRDefault="00667192" w:rsidP="00667192">
      <w:pPr>
        <w:tabs>
          <w:tab w:val="left" w:pos="3510"/>
        </w:tabs>
        <w:spacing w:line="240" w:lineRule="auto"/>
        <w:jc w:val="center"/>
        <w:rPr>
          <w:rFonts w:ascii="Times New Roman" w:eastAsia="Calibri" w:hAnsi="Times New Roman" w:cs="Times New Roman"/>
        </w:rPr>
      </w:pPr>
    </w:p>
    <w:p w:rsidR="00667192" w:rsidRPr="008A7834" w:rsidRDefault="00667192" w:rsidP="00667192">
      <w:pPr>
        <w:tabs>
          <w:tab w:val="left" w:pos="5745"/>
        </w:tabs>
        <w:ind w:firstLine="0"/>
        <w:rPr>
          <w:rFonts w:ascii="Times New Roman" w:eastAsia="Calibri" w:hAnsi="Times New Roman" w:cs="Times New Roman"/>
          <w:sz w:val="24"/>
          <w:szCs w:val="24"/>
        </w:rPr>
      </w:pPr>
      <w:r w:rsidRPr="008A7834">
        <w:rPr>
          <w:rFonts w:ascii="Times New Roman" w:eastAsia="Calibri" w:hAnsi="Times New Roman" w:cs="Times New Roman"/>
          <w:sz w:val="24"/>
          <w:szCs w:val="24"/>
        </w:rPr>
        <w:t>«ОДОБРЕНО»</w:t>
      </w:r>
      <w:r w:rsidRPr="008A7834">
        <w:rPr>
          <w:rFonts w:ascii="Times New Roman" w:eastAsia="Calibri" w:hAnsi="Times New Roman" w:cs="Times New Roman"/>
          <w:sz w:val="24"/>
          <w:szCs w:val="24"/>
        </w:rPr>
        <w:br/>
        <w:t>цикловой комиссией 40.02.01</w:t>
      </w:r>
    </w:p>
    <w:p w:rsidR="00667192" w:rsidRPr="008A7834" w:rsidRDefault="00667192" w:rsidP="00667192">
      <w:pPr>
        <w:tabs>
          <w:tab w:val="left" w:pos="5745"/>
        </w:tabs>
        <w:ind w:firstLine="0"/>
        <w:rPr>
          <w:rFonts w:ascii="Times New Roman" w:hAnsi="Times New Roman" w:cs="Times New Roman"/>
          <w:sz w:val="24"/>
          <w:szCs w:val="24"/>
        </w:rPr>
      </w:pPr>
      <w:r w:rsidRPr="008A7834">
        <w:rPr>
          <w:rFonts w:ascii="Times New Roman" w:eastAsia="Calibri" w:hAnsi="Times New Roman" w:cs="Times New Roman"/>
          <w:sz w:val="24"/>
          <w:szCs w:val="24"/>
        </w:rPr>
        <w:t xml:space="preserve"> «Право и организация  социального обеспечения»</w:t>
      </w:r>
      <w:r w:rsidRPr="008A7834">
        <w:rPr>
          <w:rFonts w:ascii="Times New Roman" w:eastAsia="Calibri" w:hAnsi="Times New Roman" w:cs="Times New Roman"/>
          <w:sz w:val="24"/>
          <w:szCs w:val="24"/>
        </w:rPr>
        <w:tab/>
        <w:t xml:space="preserve">    </w:t>
      </w:r>
    </w:p>
    <w:p w:rsidR="00667192" w:rsidRPr="008A7834" w:rsidRDefault="00667192" w:rsidP="00667192">
      <w:pPr>
        <w:tabs>
          <w:tab w:val="left" w:pos="5745"/>
        </w:tabs>
        <w:ind w:firstLine="0"/>
        <w:rPr>
          <w:rFonts w:ascii="Times New Roman" w:eastAsia="Calibri" w:hAnsi="Times New Roman" w:cs="Times New Roman"/>
          <w:sz w:val="24"/>
          <w:szCs w:val="24"/>
        </w:rPr>
      </w:pPr>
      <w:r w:rsidRPr="008A7834">
        <w:rPr>
          <w:rFonts w:ascii="Times New Roman" w:eastAsia="Calibri" w:hAnsi="Times New Roman" w:cs="Times New Roman"/>
          <w:sz w:val="24"/>
          <w:szCs w:val="24"/>
        </w:rPr>
        <w:t>протокол №___</w:t>
      </w:r>
      <w:r w:rsidRPr="008A7834">
        <w:rPr>
          <w:rFonts w:ascii="Times New Roman" w:eastAsia="Calibri" w:hAnsi="Times New Roman" w:cs="Times New Roman"/>
          <w:sz w:val="24"/>
          <w:szCs w:val="24"/>
        </w:rPr>
        <w:tab/>
        <w:t xml:space="preserve"> </w:t>
      </w:r>
    </w:p>
    <w:p w:rsidR="00667192" w:rsidRPr="008A7834" w:rsidRDefault="00667192" w:rsidP="00667192">
      <w:pPr>
        <w:tabs>
          <w:tab w:val="left" w:pos="5745"/>
        </w:tabs>
        <w:ind w:firstLine="0"/>
        <w:rPr>
          <w:rFonts w:ascii="Times New Roman" w:eastAsia="Calibri" w:hAnsi="Times New Roman" w:cs="Times New Roman"/>
          <w:sz w:val="24"/>
          <w:szCs w:val="24"/>
        </w:rPr>
      </w:pPr>
      <w:r w:rsidRPr="008A7834">
        <w:rPr>
          <w:rFonts w:ascii="Times New Roman" w:eastAsia="Calibri" w:hAnsi="Times New Roman" w:cs="Times New Roman"/>
          <w:sz w:val="24"/>
          <w:szCs w:val="24"/>
        </w:rPr>
        <w:t>от __________________2017г.</w:t>
      </w:r>
    </w:p>
    <w:p w:rsidR="00667192" w:rsidRPr="008A7834" w:rsidRDefault="00667192" w:rsidP="00667192">
      <w:pPr>
        <w:tabs>
          <w:tab w:val="left" w:pos="5970"/>
        </w:tabs>
        <w:ind w:firstLine="0"/>
        <w:rPr>
          <w:rFonts w:ascii="Calibri" w:eastAsia="Calibri" w:hAnsi="Calibri" w:cs="Times New Roman"/>
          <w:sz w:val="28"/>
          <w:szCs w:val="28"/>
        </w:rPr>
      </w:pPr>
      <w:r w:rsidRPr="008A7834">
        <w:rPr>
          <w:rFonts w:ascii="Times New Roman" w:eastAsia="Calibri" w:hAnsi="Times New Roman" w:cs="Times New Roman"/>
          <w:sz w:val="24"/>
          <w:szCs w:val="24"/>
        </w:rPr>
        <w:t>Председатель _________(</w:t>
      </w:r>
      <w:proofErr w:type="spellStart"/>
      <w:r w:rsidRPr="008A7834">
        <w:rPr>
          <w:rFonts w:ascii="Times New Roman" w:eastAsia="Calibri" w:hAnsi="Times New Roman" w:cs="Times New Roman"/>
          <w:sz w:val="24"/>
          <w:szCs w:val="24"/>
        </w:rPr>
        <w:t>Убийко</w:t>
      </w:r>
      <w:proofErr w:type="spellEnd"/>
      <w:r w:rsidRPr="008A7834">
        <w:rPr>
          <w:rFonts w:ascii="Times New Roman" w:eastAsia="Calibri" w:hAnsi="Times New Roman" w:cs="Times New Roman"/>
          <w:sz w:val="24"/>
          <w:szCs w:val="24"/>
        </w:rPr>
        <w:t xml:space="preserve"> Л.И.)</w:t>
      </w:r>
      <w:r w:rsidRPr="008A7834">
        <w:rPr>
          <w:rFonts w:ascii="Times New Roman" w:eastAsia="Calibri" w:hAnsi="Times New Roman" w:cs="Times New Roman"/>
          <w:sz w:val="24"/>
          <w:szCs w:val="24"/>
        </w:rPr>
        <w:tab/>
      </w:r>
      <w:r w:rsidRPr="008A7834">
        <w:rPr>
          <w:rFonts w:ascii="Times New Roman" w:eastAsia="Calibri" w:hAnsi="Times New Roman" w:cs="Times New Roman"/>
          <w:sz w:val="24"/>
          <w:szCs w:val="24"/>
        </w:rPr>
        <w:tab/>
      </w: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rFonts w:ascii="Times New Roman" w:eastAsia="Calibri" w:hAnsi="Times New Roman" w:cs="Times New Roman"/>
          <w:sz w:val="28"/>
          <w:szCs w:val="28"/>
        </w:rPr>
      </w:pPr>
      <w:r w:rsidRPr="008A7834">
        <w:rPr>
          <w:rFonts w:ascii="Times New Roman" w:eastAsia="Calibri" w:hAnsi="Times New Roman" w:cs="Times New Roman"/>
          <w:sz w:val="28"/>
          <w:szCs w:val="28"/>
        </w:rPr>
        <w:t xml:space="preserve">Разработал:  </w:t>
      </w:r>
    </w:p>
    <w:p w:rsidR="00667192" w:rsidRPr="008A7834" w:rsidRDefault="00667192" w:rsidP="00667192">
      <w:pPr>
        <w:rPr>
          <w:rFonts w:ascii="Times New Roman" w:eastAsia="Calibri" w:hAnsi="Times New Roman" w:cs="Times New Roman"/>
          <w:sz w:val="28"/>
          <w:szCs w:val="28"/>
        </w:rPr>
      </w:pPr>
      <w:r w:rsidRPr="008A7834">
        <w:rPr>
          <w:rFonts w:ascii="Times New Roman" w:eastAsia="Calibri" w:hAnsi="Times New Roman" w:cs="Times New Roman"/>
          <w:sz w:val="28"/>
          <w:szCs w:val="28"/>
        </w:rPr>
        <w:t xml:space="preserve">Преподаватель ГБПОУ РО «БГИТ» </w:t>
      </w:r>
      <w:proofErr w:type="spellStart"/>
      <w:r w:rsidRPr="008A7834">
        <w:rPr>
          <w:rFonts w:ascii="Times New Roman" w:eastAsia="Calibri" w:hAnsi="Times New Roman" w:cs="Times New Roman"/>
          <w:sz w:val="28"/>
          <w:szCs w:val="28"/>
        </w:rPr>
        <w:t>_________Бубнова</w:t>
      </w:r>
      <w:proofErr w:type="spellEnd"/>
      <w:r w:rsidRPr="008A7834">
        <w:rPr>
          <w:rFonts w:ascii="Times New Roman" w:eastAsia="Calibri" w:hAnsi="Times New Roman" w:cs="Times New Roman"/>
          <w:sz w:val="28"/>
          <w:szCs w:val="28"/>
        </w:rPr>
        <w:t xml:space="preserve"> О.Г.</w:t>
      </w:r>
    </w:p>
    <w:p w:rsidR="00667192" w:rsidRPr="008A7834" w:rsidRDefault="00667192" w:rsidP="00667192">
      <w:pPr>
        <w:rPr>
          <w:rFonts w:ascii="Times New Roman" w:eastAsia="Calibri" w:hAnsi="Times New Roman" w:cs="Times New Roman"/>
          <w:sz w:val="28"/>
          <w:szCs w:val="28"/>
        </w:rPr>
      </w:pPr>
    </w:p>
    <w:p w:rsidR="00667192" w:rsidRPr="008A7834" w:rsidRDefault="00667192" w:rsidP="00667192">
      <w:pPr>
        <w:rPr>
          <w:rFonts w:ascii="Calibri" w:eastAsia="Calibri" w:hAnsi="Calibri" w:cs="Times New Roman"/>
          <w:sz w:val="28"/>
          <w:szCs w:val="28"/>
        </w:rPr>
      </w:pPr>
    </w:p>
    <w:p w:rsidR="00667192" w:rsidRPr="008A7834" w:rsidRDefault="00667192" w:rsidP="00667192">
      <w:pPr>
        <w:rPr>
          <w:sz w:val="28"/>
          <w:szCs w:val="28"/>
        </w:rPr>
      </w:pPr>
    </w:p>
    <w:p w:rsidR="00667192" w:rsidRPr="008A7834" w:rsidRDefault="00667192" w:rsidP="00667192">
      <w:pPr>
        <w:rPr>
          <w:sz w:val="28"/>
          <w:szCs w:val="28"/>
        </w:rPr>
      </w:pPr>
    </w:p>
    <w:p w:rsidR="00667192" w:rsidRPr="008A7834" w:rsidRDefault="00667192" w:rsidP="00667192">
      <w:pPr>
        <w:rPr>
          <w:sz w:val="28"/>
          <w:szCs w:val="28"/>
        </w:rPr>
      </w:pPr>
    </w:p>
    <w:p w:rsidR="00667192" w:rsidRPr="008A7834" w:rsidRDefault="00667192" w:rsidP="00667192">
      <w:pPr>
        <w:rPr>
          <w:sz w:val="28"/>
          <w:szCs w:val="28"/>
        </w:rPr>
      </w:pPr>
    </w:p>
    <w:p w:rsidR="00667192" w:rsidRPr="008A7834" w:rsidRDefault="00667192" w:rsidP="00667192">
      <w:pPr>
        <w:rPr>
          <w:sz w:val="28"/>
          <w:szCs w:val="28"/>
        </w:rPr>
      </w:pPr>
    </w:p>
    <w:p w:rsidR="00667192" w:rsidRPr="00364D69" w:rsidRDefault="00667192" w:rsidP="00667192">
      <w:pPr>
        <w:pStyle w:val="a3"/>
        <w:spacing w:line="360" w:lineRule="auto"/>
        <w:jc w:val="both"/>
        <w:rPr>
          <w:b/>
          <w:sz w:val="28"/>
          <w:szCs w:val="28"/>
        </w:rPr>
      </w:pPr>
      <w:r>
        <w:rPr>
          <w:sz w:val="28"/>
          <w:szCs w:val="28"/>
        </w:rPr>
        <w:t>1</w:t>
      </w:r>
      <w:r w:rsidRPr="00364D69">
        <w:rPr>
          <w:b/>
          <w:sz w:val="28"/>
          <w:szCs w:val="28"/>
        </w:rPr>
        <w:t>.Правила выполнения практических работ</w:t>
      </w:r>
    </w:p>
    <w:p w:rsidR="00667192" w:rsidRPr="009A33A4" w:rsidRDefault="00667192" w:rsidP="00667192">
      <w:pPr>
        <w:rPr>
          <w:rFonts w:ascii="Times New Roman" w:hAnsi="Times New Roman" w:cs="Times New Roman"/>
          <w:sz w:val="28"/>
          <w:szCs w:val="28"/>
        </w:rPr>
      </w:pPr>
      <w:r w:rsidRPr="009A33A4">
        <w:rPr>
          <w:rFonts w:ascii="Times New Roman" w:hAnsi="Times New Roman" w:cs="Times New Roman"/>
          <w:sz w:val="28"/>
          <w:szCs w:val="28"/>
        </w:rPr>
        <w:t xml:space="preserve">По </w:t>
      </w:r>
      <w:proofErr w:type="gramStart"/>
      <w:r w:rsidRPr="009A33A4">
        <w:rPr>
          <w:rFonts w:ascii="Times New Roman" w:hAnsi="Times New Roman" w:cs="Times New Roman"/>
          <w:sz w:val="28"/>
          <w:szCs w:val="28"/>
        </w:rPr>
        <w:t>каждой теме, выносимой на практические занятия дается</w:t>
      </w:r>
      <w:proofErr w:type="gramEnd"/>
      <w:r w:rsidRPr="009A33A4">
        <w:rPr>
          <w:rFonts w:ascii="Times New Roman" w:hAnsi="Times New Roman" w:cs="Times New Roman"/>
          <w:sz w:val="28"/>
          <w:szCs w:val="28"/>
        </w:rPr>
        <w:t xml:space="preserve"> примерный план ее изучения, которого целесообразно придерживаться.</w:t>
      </w:r>
    </w:p>
    <w:p w:rsidR="00667192" w:rsidRPr="009A33A4" w:rsidRDefault="00667192" w:rsidP="00667192">
      <w:pPr>
        <w:shd w:val="clear" w:color="auto" w:fill="FFFFFF"/>
        <w:autoSpaceDE w:val="0"/>
        <w:autoSpaceDN w:val="0"/>
        <w:adjustRightInd w:val="0"/>
        <w:rPr>
          <w:rFonts w:ascii="Times New Roman" w:hAnsi="Times New Roman" w:cs="Times New Roman"/>
          <w:sz w:val="28"/>
          <w:szCs w:val="28"/>
        </w:rPr>
      </w:pPr>
      <w:r w:rsidRPr="009A33A4">
        <w:rPr>
          <w:rFonts w:ascii="Times New Roman" w:hAnsi="Times New Roman" w:cs="Times New Roman"/>
          <w:sz w:val="28"/>
          <w:szCs w:val="28"/>
        </w:rPr>
        <w:t>Условия задач включают все фактические обстоятельства, необходимые для вынесения определенного решения по спорному вопросу, сформулированному в тексте задачи. Конечно, помимо прямо поставленного вопроса при решении задач могут возникать дополнительные вопросы, которые студенты должны заранее продумать. Следует подчеркнуть, что условия задач сформулированы таким образом, чтобы студенты могли разрешить все возника</w:t>
      </w:r>
      <w:r w:rsidRPr="009A33A4">
        <w:rPr>
          <w:rFonts w:ascii="Times New Roman" w:hAnsi="Times New Roman" w:cs="Times New Roman"/>
          <w:sz w:val="28"/>
          <w:szCs w:val="28"/>
        </w:rPr>
        <w:softHyphen/>
        <w:t>вшие вопросы, опираясь на нормативные акты изучаемой темы, а также уже пройденный материал.</w:t>
      </w:r>
    </w:p>
    <w:p w:rsidR="00667192" w:rsidRPr="00667192" w:rsidRDefault="00667192" w:rsidP="00667192">
      <w:pPr>
        <w:pStyle w:val="1"/>
        <w:shd w:val="clear" w:color="auto" w:fill="FFFFFF"/>
        <w:spacing w:before="0" w:beforeAutospacing="0" w:after="144" w:afterAutospacing="0" w:line="360" w:lineRule="auto"/>
        <w:jc w:val="both"/>
        <w:rPr>
          <w:b w:val="0"/>
          <w:sz w:val="28"/>
          <w:szCs w:val="28"/>
        </w:rPr>
      </w:pPr>
      <w:r w:rsidRPr="00667192">
        <w:rPr>
          <w:b w:val="0"/>
          <w:sz w:val="28"/>
          <w:szCs w:val="28"/>
        </w:rPr>
        <w:t>Необходимый для решения задач нормативный материал приведен в перечнях нормативных актов по каждой теме. При пользовании этими перечнями сле</w:t>
      </w:r>
      <w:r w:rsidRPr="00667192">
        <w:rPr>
          <w:b w:val="0"/>
          <w:sz w:val="28"/>
          <w:szCs w:val="28"/>
        </w:rPr>
        <w:softHyphen/>
        <w:t>дует иметь в виду, что включенные в него правовые акты носят лишь примерный характер и не исключают "выявления" студентами иных, в частности, новейших нормативных актов. Для этого студенты должны обращаться к официальным изданиям, таким как:</w:t>
      </w:r>
      <w:r w:rsidRPr="00667192">
        <w:rPr>
          <w:rFonts w:ascii="Arial" w:hAnsi="Arial" w:cs="Arial"/>
          <w:b w:val="0"/>
          <w:spacing w:val="2"/>
          <w:sz w:val="41"/>
          <w:szCs w:val="41"/>
        </w:rPr>
        <w:t xml:space="preserve"> </w:t>
      </w:r>
      <w:r w:rsidRPr="00667192">
        <w:rPr>
          <w:b w:val="0"/>
          <w:spacing w:val="2"/>
          <w:sz w:val="28"/>
          <w:szCs w:val="28"/>
        </w:rPr>
        <w:t>Федеральный Закон</w:t>
      </w:r>
      <w:proofErr w:type="gramStart"/>
      <w:r w:rsidRPr="00667192">
        <w:rPr>
          <w:b w:val="0"/>
          <w:spacing w:val="2"/>
          <w:sz w:val="28"/>
          <w:szCs w:val="28"/>
        </w:rPr>
        <w:t xml:space="preserve"> О</w:t>
      </w:r>
      <w:proofErr w:type="gramEnd"/>
      <w:r w:rsidRPr="00667192">
        <w:rPr>
          <w:b w:val="0"/>
          <w:spacing w:val="2"/>
          <w:sz w:val="28"/>
          <w:szCs w:val="28"/>
        </w:rPr>
        <w:t xml:space="preserve">б охране окружающей среды (с изменениями на 29 июля 2017 года), </w:t>
      </w:r>
      <w:r w:rsidRPr="00667192">
        <w:rPr>
          <w:b w:val="0"/>
          <w:sz w:val="28"/>
          <w:szCs w:val="28"/>
        </w:rPr>
        <w:t>"Кодекс Российской Федерации об административных правонарушениях" от 30.12.2001 N 195-ФЗ (ред. от 05.12.2017).  Наряду с ними при изучении всех тем курса можно пользоваться сборниками  нормативных актов, которые регулярно издаются рядом издательств, а также автоматизированными базами данных по действующему законодательству.</w:t>
      </w:r>
    </w:p>
    <w:p w:rsidR="00667192" w:rsidRPr="009A33A4" w:rsidRDefault="00667192" w:rsidP="00667192">
      <w:pPr>
        <w:shd w:val="clear" w:color="auto" w:fill="FFFFFF"/>
        <w:autoSpaceDE w:val="0"/>
        <w:autoSpaceDN w:val="0"/>
        <w:adjustRightInd w:val="0"/>
        <w:rPr>
          <w:rFonts w:ascii="Times New Roman" w:hAnsi="Times New Roman" w:cs="Times New Roman"/>
          <w:sz w:val="28"/>
          <w:szCs w:val="28"/>
        </w:rPr>
      </w:pPr>
      <w:r w:rsidRPr="009A33A4">
        <w:rPr>
          <w:rFonts w:ascii="Times New Roman" w:hAnsi="Times New Roman" w:cs="Times New Roman"/>
          <w:sz w:val="28"/>
          <w:szCs w:val="28"/>
        </w:rPr>
        <w:t xml:space="preserve">При изучении рекомендованных нормативных актов необходимо </w:t>
      </w:r>
      <w:proofErr w:type="spellStart"/>
      <w:r w:rsidRPr="009A33A4">
        <w:rPr>
          <w:rFonts w:ascii="Times New Roman" w:hAnsi="Times New Roman" w:cs="Times New Roman"/>
          <w:sz w:val="28"/>
          <w:szCs w:val="28"/>
        </w:rPr>
        <w:t>учитыватъ</w:t>
      </w:r>
      <w:proofErr w:type="spellEnd"/>
      <w:r w:rsidRPr="009A33A4">
        <w:rPr>
          <w:rFonts w:ascii="Times New Roman" w:hAnsi="Times New Roman" w:cs="Times New Roman"/>
          <w:sz w:val="28"/>
          <w:szCs w:val="28"/>
        </w:rPr>
        <w:t>, что со времени их принятия во многие из них внесены изменения и допол</w:t>
      </w:r>
      <w:r w:rsidRPr="009A33A4">
        <w:rPr>
          <w:rFonts w:ascii="Times New Roman" w:hAnsi="Times New Roman" w:cs="Times New Roman"/>
          <w:sz w:val="28"/>
          <w:szCs w:val="28"/>
        </w:rPr>
        <w:softHyphen/>
        <w:t xml:space="preserve">нения. </w:t>
      </w:r>
    </w:p>
    <w:p w:rsidR="00667192" w:rsidRPr="009A33A4" w:rsidRDefault="00667192" w:rsidP="00667192">
      <w:pPr>
        <w:shd w:val="clear" w:color="auto" w:fill="FFFFFF"/>
        <w:autoSpaceDE w:val="0"/>
        <w:autoSpaceDN w:val="0"/>
        <w:adjustRightInd w:val="0"/>
        <w:ind w:firstLine="720"/>
        <w:rPr>
          <w:rFonts w:ascii="Times New Roman" w:hAnsi="Times New Roman" w:cs="Times New Roman"/>
          <w:sz w:val="28"/>
          <w:szCs w:val="28"/>
        </w:rPr>
      </w:pPr>
      <w:r w:rsidRPr="009A33A4">
        <w:rPr>
          <w:rFonts w:ascii="Times New Roman" w:hAnsi="Times New Roman" w:cs="Times New Roman"/>
          <w:sz w:val="28"/>
          <w:szCs w:val="28"/>
        </w:rPr>
        <w:t xml:space="preserve"> Помимо перечня нормативных актов по каждой теме приводится список литературных источников, рекомендуемых для подготовки к практическим занятиям. Наряду с учебной и научно-практической </w:t>
      </w:r>
      <w:r w:rsidRPr="009A33A4">
        <w:rPr>
          <w:rFonts w:ascii="Times New Roman" w:hAnsi="Times New Roman" w:cs="Times New Roman"/>
          <w:sz w:val="28"/>
          <w:szCs w:val="28"/>
        </w:rPr>
        <w:lastRenderedPageBreak/>
        <w:t>литературой, указываются доступные научные работы монографического характера, обращаться к которым  необходимо для того, чтобы разобраться в наиболее сложных теоретических вопросах той или иной темы.   Рекомендации по изучению другой дополнительной литературы могут быть получены у преподавателя.</w:t>
      </w:r>
    </w:p>
    <w:p w:rsidR="00667192" w:rsidRPr="009A33A4" w:rsidRDefault="00667192" w:rsidP="00667192">
      <w:pPr>
        <w:shd w:val="clear" w:color="auto" w:fill="FFFFFF"/>
        <w:autoSpaceDE w:val="0"/>
        <w:autoSpaceDN w:val="0"/>
        <w:adjustRightInd w:val="0"/>
        <w:ind w:firstLine="900"/>
        <w:rPr>
          <w:rFonts w:ascii="Times New Roman" w:hAnsi="Times New Roman" w:cs="Times New Roman"/>
          <w:sz w:val="28"/>
          <w:szCs w:val="28"/>
        </w:rPr>
      </w:pPr>
      <w:r w:rsidRPr="009A33A4">
        <w:rPr>
          <w:rFonts w:ascii="Times New Roman" w:hAnsi="Times New Roman" w:cs="Times New Roman"/>
          <w:sz w:val="28"/>
          <w:szCs w:val="28"/>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Усвоив </w:t>
      </w:r>
      <w:proofErr w:type="gramStart"/>
      <w:r w:rsidRPr="009A33A4">
        <w:rPr>
          <w:rFonts w:ascii="Times New Roman" w:hAnsi="Times New Roman" w:cs="Times New Roman"/>
          <w:sz w:val="28"/>
          <w:szCs w:val="28"/>
        </w:rPr>
        <w:t>прочитанное</w:t>
      </w:r>
      <w:proofErr w:type="gramEnd"/>
      <w:r w:rsidRPr="009A33A4">
        <w:rPr>
          <w:rFonts w:ascii="Times New Roman" w:hAnsi="Times New Roman" w:cs="Times New Roman"/>
          <w:sz w:val="28"/>
          <w:szCs w:val="28"/>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w:t>
      </w:r>
    </w:p>
    <w:p w:rsidR="00667192" w:rsidRPr="009A33A4" w:rsidRDefault="00667192" w:rsidP="00667192">
      <w:pPr>
        <w:shd w:val="clear" w:color="auto" w:fill="FFFFFF"/>
        <w:autoSpaceDE w:val="0"/>
        <w:autoSpaceDN w:val="0"/>
        <w:adjustRightInd w:val="0"/>
        <w:ind w:firstLine="900"/>
        <w:rPr>
          <w:rFonts w:ascii="Times New Roman" w:hAnsi="Times New Roman" w:cs="Times New Roman"/>
          <w:sz w:val="28"/>
          <w:szCs w:val="28"/>
        </w:rPr>
      </w:pPr>
      <w:r w:rsidRPr="009A33A4">
        <w:rPr>
          <w:rFonts w:ascii="Times New Roman" w:hAnsi="Times New Roman" w:cs="Times New Roman"/>
          <w:sz w:val="28"/>
          <w:szCs w:val="28"/>
        </w:rPr>
        <w:t>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w:t>
      </w:r>
    </w:p>
    <w:p w:rsidR="00667192" w:rsidRPr="009A33A4" w:rsidRDefault="00667192" w:rsidP="00667192">
      <w:pPr>
        <w:rPr>
          <w:rFonts w:ascii="Times New Roman" w:hAnsi="Times New Roman" w:cs="Times New Roman"/>
          <w:sz w:val="28"/>
          <w:szCs w:val="28"/>
        </w:rPr>
      </w:pPr>
      <w:r w:rsidRPr="009A33A4">
        <w:rPr>
          <w:rFonts w:ascii="Times New Roman" w:hAnsi="Times New Roman" w:cs="Times New Roman"/>
          <w:sz w:val="28"/>
          <w:szCs w:val="28"/>
        </w:rPr>
        <w:t>Решение задачи представляется в письменном виде и проверяется преподавателем. Все содержащиеся в решении выводы обосновываются ссылками на конкретные правовые нормы. При решении задачи на практическом занятии студент должен уметь кратко устно изложить обстоятельства дела, пояснить  к чему сводится спор, дать юридическую оценку доводам сторон и обосновать с обязательными ссылками на конкретные нормы закона или иного правового акта свое решение по делу.</w:t>
      </w:r>
    </w:p>
    <w:p w:rsidR="00667192" w:rsidRPr="009A33A4" w:rsidRDefault="00667192" w:rsidP="00667192">
      <w:pPr>
        <w:rPr>
          <w:rFonts w:ascii="Times New Roman" w:hAnsi="Times New Roman" w:cs="Times New Roman"/>
          <w:sz w:val="28"/>
          <w:szCs w:val="28"/>
        </w:rPr>
      </w:pPr>
      <w:r w:rsidRPr="009A33A4">
        <w:rPr>
          <w:rFonts w:ascii="Times New Roman" w:hAnsi="Times New Roman" w:cs="Times New Roman"/>
          <w:sz w:val="28"/>
          <w:szCs w:val="28"/>
        </w:rPr>
        <w:t xml:space="preserve">Студент должен строго выполнять весь объем домашней подготовки к практическому занятию. Выполнению каждой практической работы </w:t>
      </w:r>
      <w:r w:rsidRPr="009A33A4">
        <w:rPr>
          <w:rFonts w:ascii="Times New Roman" w:hAnsi="Times New Roman" w:cs="Times New Roman"/>
          <w:sz w:val="28"/>
          <w:szCs w:val="28"/>
        </w:rPr>
        <w:lastRenderedPageBreak/>
        <w:t>предшествует проверка готовности студента к выполнению практической работы.</w:t>
      </w:r>
    </w:p>
    <w:p w:rsidR="00667192" w:rsidRPr="009A33A4" w:rsidRDefault="00667192" w:rsidP="00667192">
      <w:pPr>
        <w:rPr>
          <w:rFonts w:ascii="Times New Roman" w:hAnsi="Times New Roman" w:cs="Times New Roman"/>
          <w:sz w:val="28"/>
          <w:szCs w:val="28"/>
        </w:rPr>
      </w:pPr>
      <w:r w:rsidRPr="009A33A4">
        <w:rPr>
          <w:rFonts w:ascii="Times New Roman" w:hAnsi="Times New Roman" w:cs="Times New Roman"/>
          <w:sz w:val="28"/>
          <w:szCs w:val="28"/>
        </w:rPr>
        <w:t>Результаты практической работы оцениваются и учитываются при итоговой аттестации по дисциплине.</w:t>
      </w:r>
    </w:p>
    <w:p w:rsidR="00667192" w:rsidRPr="009A33A4" w:rsidRDefault="00667192" w:rsidP="00667192">
      <w:pPr>
        <w:rPr>
          <w:rFonts w:ascii="Times New Roman" w:hAnsi="Times New Roman" w:cs="Times New Roman"/>
          <w:sz w:val="28"/>
          <w:szCs w:val="28"/>
        </w:rPr>
      </w:pPr>
      <w:r w:rsidRPr="009A33A4">
        <w:rPr>
          <w:rFonts w:ascii="Times New Roman" w:hAnsi="Times New Roman" w:cs="Times New Roman"/>
          <w:sz w:val="28"/>
          <w:szCs w:val="28"/>
        </w:rPr>
        <w:t>Студенты, пропустившие практические занятия выполняют практические задания самостоятельно, представление письменных отчетов о практических работах обязательно. Отчеты о практических работах должны быть представлены преподавателю в разумные сроки.</w:t>
      </w:r>
    </w:p>
    <w:p w:rsidR="00667192" w:rsidRDefault="00667192" w:rsidP="00667192">
      <w:pPr>
        <w:pStyle w:val="a3"/>
        <w:spacing w:line="360" w:lineRule="auto"/>
        <w:jc w:val="both"/>
        <w:rPr>
          <w:b/>
          <w:sz w:val="28"/>
          <w:szCs w:val="28"/>
        </w:rPr>
      </w:pPr>
    </w:p>
    <w:p w:rsidR="008A7834" w:rsidRPr="008A7834" w:rsidRDefault="008A7834" w:rsidP="008A7834">
      <w:pPr>
        <w:autoSpaceDE w:val="0"/>
        <w:autoSpaceDN w:val="0"/>
        <w:adjustRightInd w:val="0"/>
        <w:rPr>
          <w:rFonts w:ascii="Times New Roman" w:eastAsia="TimesNewRomanPSMT" w:hAnsi="Times New Roman" w:cs="Times New Roman"/>
          <w:sz w:val="28"/>
          <w:szCs w:val="28"/>
        </w:rPr>
      </w:pPr>
      <w:r w:rsidRPr="008A7834">
        <w:rPr>
          <w:rFonts w:ascii="Times New Roman" w:hAnsi="Times New Roman" w:cs="Times New Roman"/>
          <w:b/>
          <w:bCs/>
          <w:sz w:val="28"/>
          <w:szCs w:val="28"/>
        </w:rPr>
        <w:t>Нормативно-правовые  акты</w:t>
      </w:r>
      <w:r w:rsidRPr="008A7834">
        <w:rPr>
          <w:rFonts w:ascii="Times New Roman" w:eastAsia="TimesNewRomanPSMT" w:hAnsi="Times New Roman" w:cs="Times New Roman"/>
          <w:sz w:val="28"/>
          <w:szCs w:val="28"/>
        </w:rPr>
        <w:t>:</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Конституция Российской Федерации. 1993 г. (</w:t>
      </w:r>
      <w:r w:rsidRPr="008A7834">
        <w:rPr>
          <w:sz w:val="28"/>
          <w:szCs w:val="28"/>
          <w:shd w:val="clear" w:color="auto" w:fill="FFFFFF"/>
        </w:rPr>
        <w:t>с учетом поправок, внесенных Законами РФ о поправках к Конституции РФ от 30.12.2008 N 6-ФКЗ, от 30.12.2008 N 7-ФКЗ, от 05.02.2014 N 2-ФКЗ, от 21.07.2014 N 11-ФКЗ)//</w:t>
      </w:r>
      <w:r w:rsidRPr="008A7834">
        <w:rPr>
          <w:sz w:val="28"/>
          <w:szCs w:val="28"/>
        </w:rPr>
        <w:t xml:space="preserve"> </w:t>
      </w:r>
      <w:r w:rsidRPr="008A7834">
        <w:rPr>
          <w:rStyle w:val="blk"/>
          <w:sz w:val="28"/>
          <w:szCs w:val="28"/>
        </w:rPr>
        <w:t>СЗ РФ, 2009, № 4, ст. 445.(ред.</w:t>
      </w:r>
      <w:r w:rsidRPr="008A7834">
        <w:rPr>
          <w:color w:val="000000"/>
          <w:sz w:val="28"/>
          <w:szCs w:val="28"/>
          <w:shd w:val="clear" w:color="auto" w:fill="FFFFFF"/>
        </w:rPr>
        <w:t xml:space="preserve"> 21.07.2014)</w:t>
      </w:r>
      <w:r w:rsidRPr="008A7834">
        <w:rPr>
          <w:rStyle w:val="apple-converted-space"/>
          <w:color w:val="000000"/>
          <w:sz w:val="28"/>
          <w:szCs w:val="28"/>
          <w:shd w:val="clear" w:color="auto" w:fill="FFFFFF"/>
        </w:rPr>
        <w:t> </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Декларация о государственном суверенитете РСФСР принята Съездом народных депутатов РСФСР 12 июня 1990 г. // Ведомости Съезда народных депутатов РСФСР и Верховного Совета РСФСР. 1990. № 2. Ст. 22.</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О порядке принятия и вступления в силу поправок к Конституции Российской Федерации: ФЗ от 4 марта 1998 г. // СЗ РФ. 1998. № 10. Ст. 1146.</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О порядке принятия в РФ и образования в ее составе нового субъекта: ФКЗ от 17 декабря 2001 // СЗ РФ. 2001. № 52. Ч. 1. Ст. 4916. </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proofErr w:type="gramStart"/>
      <w:r w:rsidRPr="008A7834">
        <w:rPr>
          <w:rFonts w:eastAsia="TimesNewRomanPSMT"/>
          <w:sz w:val="28"/>
          <w:szCs w:val="28"/>
        </w:rPr>
        <w:t>Об общих принципах организации законодательных (представительных) и исполнительных органов государственной власти субъектов РФ от 8 октября 1999 г.  // СЗ РФ 2010г. №15, 27 ст.1736, 3410).</w:t>
      </w:r>
      <w:proofErr w:type="gramEnd"/>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О политических партиях: ФЗ от 11 июля 2001 г. // СЗ РФ.2001. № 29 (с измен. и доп</w:t>
      </w:r>
      <w:proofErr w:type="gramStart"/>
      <w:r w:rsidRPr="008A7834">
        <w:rPr>
          <w:rFonts w:eastAsia="TimesNewRomanPSMT"/>
          <w:sz w:val="28"/>
          <w:szCs w:val="28"/>
        </w:rPr>
        <w:t>.о</w:t>
      </w:r>
      <w:proofErr w:type="gramEnd"/>
      <w:r w:rsidRPr="008A7834">
        <w:rPr>
          <w:rFonts w:eastAsia="TimesNewRomanPSMT"/>
          <w:sz w:val="28"/>
          <w:szCs w:val="28"/>
        </w:rPr>
        <w:t>т 28.12.2016)</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О свободе совести и о религиозных объединениях: ФЗ от 26 сентября 1997 г. №125-ФЗ </w:t>
      </w:r>
      <w:r w:rsidRPr="008A7834">
        <w:rPr>
          <w:rStyle w:val="a6"/>
          <w:sz w:val="28"/>
          <w:szCs w:val="28"/>
          <w:shd w:val="clear" w:color="auto" w:fill="E4E5E7"/>
        </w:rPr>
        <w:t>от 30.11.2010 N 328-Ф</w:t>
      </w:r>
      <w:proofErr w:type="gramStart"/>
      <w:r w:rsidRPr="008A7834">
        <w:rPr>
          <w:rStyle w:val="a6"/>
          <w:sz w:val="28"/>
          <w:szCs w:val="28"/>
          <w:shd w:val="clear" w:color="auto" w:fill="E4E5E7"/>
        </w:rPr>
        <w:t>З</w:t>
      </w:r>
      <w:r w:rsidRPr="008A7834">
        <w:rPr>
          <w:rFonts w:eastAsia="TimesNewRomanPSMT"/>
          <w:sz w:val="28"/>
          <w:szCs w:val="28"/>
        </w:rPr>
        <w:t>(</w:t>
      </w:r>
      <w:proofErr w:type="gramEnd"/>
      <w:r w:rsidRPr="008A7834">
        <w:rPr>
          <w:rFonts w:eastAsia="TimesNewRomanPSMT"/>
          <w:sz w:val="28"/>
          <w:szCs w:val="28"/>
        </w:rPr>
        <w:t>с измен. и доп.от06.07.2016)</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lastRenderedPageBreak/>
        <w:t xml:space="preserve">О порядке выезда из Российской Федерации и въезда в Российскую Федерацию. ФЗ от 15 августа 1996 г. // СЗ РФ. 1996. № 34.Ст. 4029 (с </w:t>
      </w:r>
      <w:proofErr w:type="spellStart"/>
      <w:r w:rsidRPr="008A7834">
        <w:rPr>
          <w:rFonts w:eastAsia="TimesNewRomanPSMT"/>
          <w:sz w:val="28"/>
          <w:szCs w:val="28"/>
        </w:rPr>
        <w:t>изм</w:t>
      </w:r>
      <w:proofErr w:type="gramStart"/>
      <w:r w:rsidRPr="008A7834">
        <w:rPr>
          <w:rFonts w:eastAsia="TimesNewRomanPSMT"/>
          <w:sz w:val="28"/>
          <w:szCs w:val="28"/>
        </w:rPr>
        <w:t>.о</w:t>
      </w:r>
      <w:proofErr w:type="gramEnd"/>
      <w:r w:rsidRPr="008A7834">
        <w:rPr>
          <w:rFonts w:eastAsia="TimesNewRomanPSMT"/>
          <w:sz w:val="28"/>
          <w:szCs w:val="28"/>
        </w:rPr>
        <w:t>т</w:t>
      </w:r>
      <w:proofErr w:type="spellEnd"/>
      <w:r w:rsidRPr="008A7834">
        <w:rPr>
          <w:rFonts w:eastAsia="TimesNewRomanPSMT"/>
          <w:sz w:val="28"/>
          <w:szCs w:val="28"/>
        </w:rPr>
        <w:t xml:space="preserve"> 29.07.2017)</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О собраниях, митингах, шествиях и пикетированиях: ФЗ от 19 июня 2004 г. // СЗ РФ. 2004. № 25. Ст. 2485.(ред. от 06.07.2017)</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О порядке рассмотрения обращений граждан Российской Федерации: ФЗ от 2 мая 2006 г. // СЗ РФ. 2006. Ст. 2060. (с </w:t>
      </w:r>
      <w:proofErr w:type="spellStart"/>
      <w:r w:rsidRPr="008A7834">
        <w:rPr>
          <w:rFonts w:eastAsia="TimesNewRomanPSMT"/>
          <w:sz w:val="28"/>
          <w:szCs w:val="28"/>
        </w:rPr>
        <w:t>изм</w:t>
      </w:r>
      <w:proofErr w:type="spellEnd"/>
      <w:r w:rsidRPr="008A7834">
        <w:rPr>
          <w:rFonts w:eastAsia="TimesNewRomanPSMT"/>
          <w:sz w:val="28"/>
          <w:szCs w:val="28"/>
        </w:rPr>
        <w:t>. от 03.11.2015)</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 О праве граждан Российской Федерации на свободу передвижения, выбор места пребывания и жительства в пределах Российской Федерации: Закон РФ от 25 июня 1993 </w:t>
      </w:r>
      <w:proofErr w:type="gramStart"/>
      <w:r w:rsidRPr="008A7834">
        <w:rPr>
          <w:rFonts w:eastAsia="TimesNewRomanPSMT"/>
          <w:sz w:val="28"/>
          <w:szCs w:val="28"/>
        </w:rPr>
        <w:t>г(</w:t>
      </w:r>
      <w:proofErr w:type="gramEnd"/>
      <w:r w:rsidRPr="008A7834">
        <w:rPr>
          <w:rFonts w:eastAsia="TimesNewRomanPSMT"/>
          <w:sz w:val="28"/>
          <w:szCs w:val="28"/>
        </w:rPr>
        <w:t>ред.от 03.04.2017)</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Об общественных объединениях: ФЗ РФ от 19 мая 1995 г. // СЗ РФ. 1995. № 21. (ред. от </w:t>
      </w:r>
      <w:r w:rsidRPr="008A7834">
        <w:rPr>
          <w:rStyle w:val="a4"/>
          <w:b w:val="0"/>
          <w:sz w:val="28"/>
          <w:szCs w:val="28"/>
          <w:shd w:val="clear" w:color="auto" w:fill="FFFFFF"/>
        </w:rPr>
        <w:t>02.06.2016</w:t>
      </w:r>
      <w:r w:rsidRPr="008A7834">
        <w:rPr>
          <w:rStyle w:val="a4"/>
          <w:sz w:val="28"/>
          <w:szCs w:val="28"/>
          <w:shd w:val="clear" w:color="auto" w:fill="FFFFFF"/>
        </w:rPr>
        <w:t>)</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О гражданстве Российской Федерации: ФЗ РФ от 31 мая 2002 г. // СЗ РФ.2002. № 22. Ст. 2031 9 (ред. от 01.05.2016)</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 О беженцах: ФЗ от 19 февраля 1993 г. (</w:t>
      </w:r>
      <w:r w:rsidRPr="008A7834">
        <w:rPr>
          <w:sz w:val="28"/>
          <w:szCs w:val="28"/>
          <w:shd w:val="clear" w:color="auto" w:fill="FFFFFF"/>
        </w:rPr>
        <w:t>ред. от 22.12.2014)</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 О вынужденных переселенцах: ФЗ от 19 февраля 1993 г</w:t>
      </w:r>
      <w:proofErr w:type="gramStart"/>
      <w:r w:rsidRPr="008A7834">
        <w:rPr>
          <w:rFonts w:eastAsia="TimesNewRomanPSMT"/>
          <w:sz w:val="28"/>
          <w:szCs w:val="28"/>
        </w:rPr>
        <w:t>.(</w:t>
      </w:r>
      <w:proofErr w:type="gramEnd"/>
      <w:r w:rsidRPr="008A7834">
        <w:rPr>
          <w:rFonts w:eastAsia="TimesNewRomanPSMT"/>
          <w:sz w:val="28"/>
          <w:szCs w:val="28"/>
        </w:rPr>
        <w:t>ред.от 15.11.2016)</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 Об основных гарантиях избирательных прав и права на участие в референдуме граждан РФ: ФЗ от 12 июня 2002 г. // СЗ РФ. 2002. № 24. (ред. от 28.06.2017)</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О выборах депутатов Государственной Думы Федерального Собрания РФ: ФЗ от 18 мая 2005 г. </w:t>
      </w:r>
      <w:r w:rsidRPr="008A7834">
        <w:rPr>
          <w:sz w:val="28"/>
          <w:szCs w:val="28"/>
        </w:rPr>
        <w:t xml:space="preserve">(ред. от 02.04.2014, с </w:t>
      </w:r>
      <w:proofErr w:type="spellStart"/>
      <w:r w:rsidRPr="008A7834">
        <w:rPr>
          <w:sz w:val="28"/>
          <w:szCs w:val="28"/>
        </w:rPr>
        <w:t>изм</w:t>
      </w:r>
      <w:proofErr w:type="spellEnd"/>
      <w:r w:rsidRPr="008A7834">
        <w:rPr>
          <w:sz w:val="28"/>
          <w:szCs w:val="28"/>
        </w:rPr>
        <w:t>. от 01.01.2016)</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 О выборах Президента РФ: ФЗ от 10 января 2003 г. // СЗ РФ.</w:t>
      </w:r>
    </w:p>
    <w:p w:rsidR="008A7834" w:rsidRPr="008A7834" w:rsidRDefault="008A7834" w:rsidP="008A7834">
      <w:pPr>
        <w:rPr>
          <w:rFonts w:ascii="Times New Roman" w:hAnsi="Times New Roman" w:cs="Times New Roman"/>
          <w:sz w:val="28"/>
          <w:szCs w:val="28"/>
        </w:rPr>
      </w:pPr>
      <w:r w:rsidRPr="008A7834">
        <w:rPr>
          <w:rFonts w:ascii="Times New Roman" w:eastAsia="TimesNewRomanPSMT" w:hAnsi="Times New Roman" w:cs="Times New Roman"/>
          <w:sz w:val="28"/>
          <w:szCs w:val="28"/>
        </w:rPr>
        <w:t>2003. № 2. Ст. 17 (</w:t>
      </w:r>
      <w:r w:rsidRPr="008A7834">
        <w:rPr>
          <w:rFonts w:ascii="Times New Roman" w:hAnsi="Times New Roman" w:cs="Times New Roman"/>
          <w:sz w:val="28"/>
          <w:szCs w:val="28"/>
        </w:rPr>
        <w:t>ред. от 24.11.2014)</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 О порядке опубликования и вступлении в силу федеральных конституционных законов, федеральных законов, актов палат Федерального Собрания РФ: ФЗ от 14 июня 1994 г. // СЗ РФ. 1994. № 8.Ст. 801 </w:t>
      </w:r>
      <w:r w:rsidRPr="008A7834">
        <w:rPr>
          <w:iCs/>
          <w:sz w:val="28"/>
          <w:szCs w:val="28"/>
          <w:shd w:val="clear" w:color="auto" w:fill="FFFFFF"/>
        </w:rPr>
        <w:t>в ред. Федеральных законов от 22.10.1999 N 185-ФЗ, от 21.10.2011 </w:t>
      </w:r>
      <w:hyperlink r:id="rId6" w:tgtFrame="_blank" w:history="1">
        <w:r w:rsidRPr="008A7834">
          <w:rPr>
            <w:rStyle w:val="a5"/>
            <w:iCs/>
            <w:color w:val="auto"/>
            <w:sz w:val="28"/>
            <w:szCs w:val="28"/>
            <w:bdr w:val="none" w:sz="0" w:space="0" w:color="auto" w:frame="1"/>
            <w:shd w:val="clear" w:color="auto" w:fill="FFFFFF"/>
          </w:rPr>
          <w:t>N 289-ФЗ</w:t>
        </w:r>
      </w:hyperlink>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 О правительстве Российской Федерации: ФКЗ от 17 декабря 1997 г. // СЗ РФ. 1997. № 51. Ст. 5712 (</w:t>
      </w:r>
      <w:r w:rsidRPr="008A7834">
        <w:rPr>
          <w:sz w:val="28"/>
          <w:szCs w:val="28"/>
          <w:shd w:val="clear" w:color="auto" w:fill="FFFFFF"/>
        </w:rPr>
        <w:t>ред. от</w:t>
      </w:r>
      <w:r w:rsidRPr="008A7834">
        <w:rPr>
          <w:rStyle w:val="apple-converted-space"/>
          <w:sz w:val="28"/>
          <w:szCs w:val="28"/>
          <w:shd w:val="clear" w:color="auto" w:fill="FFFFFF"/>
        </w:rPr>
        <w:t> </w:t>
      </w:r>
      <w:r w:rsidRPr="008A7834">
        <w:rPr>
          <w:sz w:val="28"/>
          <w:szCs w:val="28"/>
          <w:shd w:val="clear" w:color="auto" w:fill="FFFFFF"/>
        </w:rPr>
        <w:t>23.05.2015)</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lastRenderedPageBreak/>
        <w:t>О Конституционном суде Российской Федерации: ФКЗ от 21июля 1994 г. / СЗ РФ. 1994. № 13. Ст. 1447 (</w:t>
      </w:r>
      <w:r w:rsidRPr="008A7834">
        <w:rPr>
          <w:bCs/>
          <w:kern w:val="36"/>
          <w:sz w:val="28"/>
          <w:szCs w:val="28"/>
        </w:rPr>
        <w:t>ред. от 08.06.2015)</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 О судебной системе РФ: ФКЗ от 31 декабря 1996 г. / СЗ РФ.1994. № 1. Ст. 1 (ред</w:t>
      </w:r>
      <w:proofErr w:type="gramStart"/>
      <w:r w:rsidRPr="008A7834">
        <w:rPr>
          <w:rFonts w:eastAsia="TimesNewRomanPSMT"/>
          <w:sz w:val="28"/>
          <w:szCs w:val="28"/>
        </w:rPr>
        <w:t>.о</w:t>
      </w:r>
      <w:proofErr w:type="gramEnd"/>
      <w:r w:rsidRPr="008A7834">
        <w:rPr>
          <w:rFonts w:eastAsia="TimesNewRomanPSMT"/>
          <w:sz w:val="28"/>
          <w:szCs w:val="28"/>
        </w:rPr>
        <w:t>т 22.06.2017)</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О чрезвычайном положении: ФКЗ от 30 мая 2001 г. // СЗ РФ.2001. № 23. Ст. 2277 9(ред</w:t>
      </w:r>
      <w:proofErr w:type="gramStart"/>
      <w:r w:rsidRPr="008A7834">
        <w:rPr>
          <w:rFonts w:eastAsia="TimesNewRomanPSMT"/>
          <w:sz w:val="28"/>
          <w:szCs w:val="28"/>
        </w:rPr>
        <w:t>.о</w:t>
      </w:r>
      <w:proofErr w:type="gramEnd"/>
      <w:r w:rsidRPr="008A7834">
        <w:rPr>
          <w:rFonts w:eastAsia="TimesNewRomanPSMT"/>
          <w:sz w:val="28"/>
          <w:szCs w:val="28"/>
        </w:rPr>
        <w:t>т 03.07.2016)</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 О референдуме Российской Федерации: ФКЗ от 29 июня 2004г. // СЗ РФ. 2004. № 20 (ред</w:t>
      </w:r>
      <w:proofErr w:type="gramStart"/>
      <w:r w:rsidRPr="008A7834">
        <w:rPr>
          <w:rFonts w:eastAsia="TimesNewRomanPSMT"/>
          <w:sz w:val="28"/>
          <w:szCs w:val="28"/>
        </w:rPr>
        <w:t>.о</w:t>
      </w:r>
      <w:proofErr w:type="gramEnd"/>
      <w:r w:rsidRPr="008A7834">
        <w:rPr>
          <w:rFonts w:eastAsia="TimesNewRomanPSMT"/>
          <w:sz w:val="28"/>
          <w:szCs w:val="28"/>
        </w:rPr>
        <w:t>т 06.04.2015)</w:t>
      </w:r>
    </w:p>
    <w:p w:rsidR="008A7834" w:rsidRPr="008A7834" w:rsidRDefault="008A7834" w:rsidP="008A7834">
      <w:pPr>
        <w:pStyle w:val="a3"/>
        <w:numPr>
          <w:ilvl w:val="0"/>
          <w:numId w:val="2"/>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Об общих принципах организации местного </w:t>
      </w:r>
      <w:proofErr w:type="spellStart"/>
      <w:r w:rsidRPr="008A7834">
        <w:rPr>
          <w:rFonts w:eastAsia="TimesNewRomanPSMT"/>
          <w:sz w:val="28"/>
          <w:szCs w:val="28"/>
        </w:rPr>
        <w:t>самоуправленияв</w:t>
      </w:r>
      <w:proofErr w:type="spellEnd"/>
      <w:r w:rsidRPr="008A7834">
        <w:rPr>
          <w:rFonts w:eastAsia="TimesNewRomanPSMT"/>
          <w:sz w:val="28"/>
          <w:szCs w:val="28"/>
        </w:rPr>
        <w:t xml:space="preserve"> РФ: ФЗ от 28 августа 1995 г. (ред</w:t>
      </w:r>
      <w:proofErr w:type="gramStart"/>
      <w:r w:rsidRPr="008A7834">
        <w:rPr>
          <w:rFonts w:eastAsia="TimesNewRomanPSMT"/>
          <w:sz w:val="28"/>
          <w:szCs w:val="28"/>
        </w:rPr>
        <w:t>.о</w:t>
      </w:r>
      <w:proofErr w:type="gramEnd"/>
      <w:r w:rsidRPr="008A7834">
        <w:rPr>
          <w:rFonts w:eastAsia="TimesNewRomanPSMT"/>
          <w:sz w:val="28"/>
          <w:szCs w:val="28"/>
        </w:rPr>
        <w:t>т 21.07.2005)</w:t>
      </w:r>
    </w:p>
    <w:p w:rsidR="008A7834" w:rsidRPr="008A7834" w:rsidRDefault="008A7834" w:rsidP="008A7834">
      <w:pPr>
        <w:autoSpaceDE w:val="0"/>
        <w:autoSpaceDN w:val="0"/>
        <w:adjustRightInd w:val="0"/>
        <w:rPr>
          <w:rFonts w:ascii="Times New Roman" w:eastAsia="TimesNewRomanPSMT" w:hAnsi="Times New Roman" w:cs="Times New Roman"/>
          <w:b/>
          <w:sz w:val="28"/>
          <w:szCs w:val="28"/>
        </w:rPr>
      </w:pPr>
      <w:r w:rsidRPr="008A7834">
        <w:rPr>
          <w:rFonts w:ascii="Times New Roman" w:eastAsia="TimesNewRomanPSMT" w:hAnsi="Times New Roman" w:cs="Times New Roman"/>
          <w:b/>
          <w:sz w:val="28"/>
          <w:szCs w:val="28"/>
        </w:rPr>
        <w:t>Основные источники:</w:t>
      </w:r>
    </w:p>
    <w:p w:rsidR="008A7834" w:rsidRPr="008A7834" w:rsidRDefault="008A7834" w:rsidP="008A7834">
      <w:pPr>
        <w:autoSpaceDE w:val="0"/>
        <w:autoSpaceDN w:val="0"/>
        <w:adjustRightInd w:val="0"/>
        <w:rPr>
          <w:rFonts w:ascii="Times New Roman" w:hAnsi="Times New Roman" w:cs="Times New Roman"/>
          <w:bCs/>
          <w:sz w:val="28"/>
          <w:szCs w:val="28"/>
        </w:rPr>
      </w:pPr>
      <w:r w:rsidRPr="008A7834">
        <w:rPr>
          <w:rFonts w:ascii="Times New Roman" w:eastAsia="TimesNewRomanPSMT" w:hAnsi="Times New Roman" w:cs="Times New Roman"/>
          <w:sz w:val="28"/>
          <w:szCs w:val="28"/>
        </w:rPr>
        <w:t>1.</w:t>
      </w:r>
      <w:r w:rsidRPr="008A7834">
        <w:rPr>
          <w:rFonts w:ascii="Times New Roman" w:hAnsi="Times New Roman" w:cs="Times New Roman"/>
          <w:iCs/>
          <w:sz w:val="28"/>
          <w:szCs w:val="28"/>
        </w:rPr>
        <w:t xml:space="preserve">Конституционное право России: учебник  /  М.Б. Смоленский, Л.Ю. </w:t>
      </w:r>
      <w:proofErr w:type="spellStart"/>
      <w:r w:rsidRPr="008A7834">
        <w:rPr>
          <w:rFonts w:ascii="Times New Roman" w:hAnsi="Times New Roman" w:cs="Times New Roman"/>
          <w:iCs/>
          <w:sz w:val="28"/>
          <w:szCs w:val="28"/>
        </w:rPr>
        <w:t>Колюшкина</w:t>
      </w:r>
      <w:proofErr w:type="spellEnd"/>
      <w:r w:rsidRPr="008A7834">
        <w:rPr>
          <w:rFonts w:ascii="Times New Roman" w:hAnsi="Times New Roman" w:cs="Times New Roman"/>
          <w:iCs/>
          <w:sz w:val="28"/>
          <w:szCs w:val="28"/>
        </w:rPr>
        <w:t>. – М.:КНОРУС, 2012. –216 с.</w:t>
      </w:r>
    </w:p>
    <w:p w:rsidR="008A7834" w:rsidRPr="008A7834" w:rsidRDefault="008A7834" w:rsidP="008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p>
    <w:p w:rsidR="008A7834" w:rsidRPr="008A7834" w:rsidRDefault="008A7834" w:rsidP="008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8A7834">
        <w:rPr>
          <w:rFonts w:ascii="Times New Roman" w:hAnsi="Times New Roman" w:cs="Times New Roman"/>
          <w:b/>
          <w:bCs/>
          <w:sz w:val="28"/>
          <w:szCs w:val="28"/>
        </w:rPr>
        <w:t>Дополнительные источники:</w:t>
      </w:r>
    </w:p>
    <w:p w:rsidR="008A7834" w:rsidRPr="008A7834" w:rsidRDefault="008A7834" w:rsidP="008A7834">
      <w:pPr>
        <w:pStyle w:val="a3"/>
        <w:numPr>
          <w:ilvl w:val="0"/>
          <w:numId w:val="1"/>
        </w:numPr>
        <w:autoSpaceDE w:val="0"/>
        <w:autoSpaceDN w:val="0"/>
        <w:adjustRightInd w:val="0"/>
        <w:spacing w:line="360" w:lineRule="auto"/>
        <w:ind w:left="0" w:firstLine="0"/>
        <w:jc w:val="both"/>
        <w:rPr>
          <w:rFonts w:eastAsia="TimesNewRomanPSMT"/>
          <w:sz w:val="28"/>
          <w:szCs w:val="28"/>
        </w:rPr>
      </w:pPr>
      <w:proofErr w:type="spellStart"/>
      <w:r w:rsidRPr="008A7834">
        <w:rPr>
          <w:rFonts w:eastAsia="TimesNewRomanPSMT"/>
          <w:sz w:val="28"/>
          <w:szCs w:val="28"/>
        </w:rPr>
        <w:t>Авекъян</w:t>
      </w:r>
      <w:proofErr w:type="spellEnd"/>
      <w:r w:rsidRPr="008A7834">
        <w:rPr>
          <w:rFonts w:eastAsia="TimesNewRomanPSMT"/>
          <w:sz w:val="28"/>
          <w:szCs w:val="28"/>
        </w:rPr>
        <w:t xml:space="preserve"> С.А. Конституция России: природа, эволюция, современность. – М.: РЮИД, 2010.</w:t>
      </w:r>
    </w:p>
    <w:p w:rsidR="008A7834" w:rsidRPr="008A7834" w:rsidRDefault="008A7834" w:rsidP="008A7834">
      <w:pPr>
        <w:pStyle w:val="a3"/>
        <w:numPr>
          <w:ilvl w:val="0"/>
          <w:numId w:val="1"/>
        </w:numPr>
        <w:autoSpaceDE w:val="0"/>
        <w:autoSpaceDN w:val="0"/>
        <w:adjustRightInd w:val="0"/>
        <w:spacing w:line="360" w:lineRule="auto"/>
        <w:ind w:left="0" w:firstLine="0"/>
        <w:jc w:val="both"/>
        <w:rPr>
          <w:rFonts w:eastAsia="TimesNewRomanPSMT"/>
          <w:sz w:val="28"/>
          <w:szCs w:val="28"/>
        </w:rPr>
      </w:pPr>
      <w:proofErr w:type="spellStart"/>
      <w:r w:rsidRPr="008A7834">
        <w:rPr>
          <w:rFonts w:eastAsia="TimesNewRomanPSMT"/>
          <w:sz w:val="28"/>
          <w:szCs w:val="28"/>
        </w:rPr>
        <w:t>Баглай</w:t>
      </w:r>
      <w:proofErr w:type="spellEnd"/>
      <w:r w:rsidRPr="008A7834">
        <w:rPr>
          <w:rFonts w:eastAsia="TimesNewRomanPSMT"/>
          <w:sz w:val="28"/>
          <w:szCs w:val="28"/>
        </w:rPr>
        <w:t xml:space="preserve"> М.В. Конституционное право РФ: Учебник для вузов.– М.: Норма, 2011.6. Воеводин Л.Д. </w:t>
      </w:r>
    </w:p>
    <w:p w:rsidR="008A7834" w:rsidRPr="008A7834" w:rsidRDefault="008A7834" w:rsidP="008A7834">
      <w:pPr>
        <w:pStyle w:val="a3"/>
        <w:numPr>
          <w:ilvl w:val="0"/>
          <w:numId w:val="1"/>
        </w:numPr>
        <w:autoSpaceDE w:val="0"/>
        <w:autoSpaceDN w:val="0"/>
        <w:adjustRightInd w:val="0"/>
        <w:spacing w:line="360" w:lineRule="auto"/>
        <w:ind w:left="0" w:firstLine="0"/>
        <w:jc w:val="both"/>
        <w:rPr>
          <w:rFonts w:eastAsia="TimesNewRomanPSMT"/>
          <w:sz w:val="28"/>
          <w:szCs w:val="28"/>
        </w:rPr>
      </w:pPr>
      <w:proofErr w:type="spellStart"/>
      <w:r w:rsidRPr="008A7834">
        <w:rPr>
          <w:rFonts w:eastAsia="TimesNewRomanPSMT"/>
          <w:sz w:val="28"/>
          <w:szCs w:val="28"/>
        </w:rPr>
        <w:t>Головистикова</w:t>
      </w:r>
      <w:proofErr w:type="spellEnd"/>
      <w:r w:rsidRPr="008A7834">
        <w:rPr>
          <w:rFonts w:eastAsia="TimesNewRomanPSMT"/>
          <w:sz w:val="28"/>
          <w:szCs w:val="28"/>
        </w:rPr>
        <w:t xml:space="preserve"> А.Н., </w:t>
      </w:r>
      <w:proofErr w:type="spellStart"/>
      <w:r w:rsidRPr="008A7834">
        <w:rPr>
          <w:rFonts w:eastAsia="TimesNewRomanPSMT"/>
          <w:sz w:val="28"/>
          <w:szCs w:val="28"/>
        </w:rPr>
        <w:t>Грудцына</w:t>
      </w:r>
      <w:proofErr w:type="spellEnd"/>
      <w:r w:rsidRPr="008A7834">
        <w:rPr>
          <w:rFonts w:eastAsia="TimesNewRomanPSMT"/>
          <w:sz w:val="28"/>
          <w:szCs w:val="28"/>
        </w:rPr>
        <w:t xml:space="preserve"> Л.Ю. </w:t>
      </w:r>
      <w:proofErr w:type="gramStart"/>
      <w:r w:rsidRPr="008A7834">
        <w:rPr>
          <w:rFonts w:eastAsia="TimesNewRomanPSMT"/>
          <w:sz w:val="28"/>
          <w:szCs w:val="28"/>
        </w:rPr>
        <w:t>Конституционное</w:t>
      </w:r>
      <w:proofErr w:type="gramEnd"/>
      <w:r w:rsidRPr="008A7834">
        <w:rPr>
          <w:rFonts w:eastAsia="TimesNewRomanPSMT"/>
          <w:sz w:val="28"/>
          <w:szCs w:val="28"/>
        </w:rPr>
        <w:t xml:space="preserve"> </w:t>
      </w:r>
      <w:proofErr w:type="spellStart"/>
      <w:r w:rsidRPr="008A7834">
        <w:rPr>
          <w:rFonts w:eastAsia="TimesNewRomanPSMT"/>
          <w:sz w:val="28"/>
          <w:szCs w:val="28"/>
        </w:rPr>
        <w:t>правоРоссийской</w:t>
      </w:r>
      <w:proofErr w:type="spellEnd"/>
      <w:r w:rsidRPr="008A7834">
        <w:rPr>
          <w:rFonts w:eastAsia="TimesNewRomanPSMT"/>
          <w:sz w:val="28"/>
          <w:szCs w:val="28"/>
        </w:rPr>
        <w:t xml:space="preserve"> Федерации. – М.: </w:t>
      </w:r>
      <w:proofErr w:type="spellStart"/>
      <w:r w:rsidRPr="008A7834">
        <w:rPr>
          <w:rFonts w:eastAsia="TimesNewRomanPSMT"/>
          <w:sz w:val="28"/>
          <w:szCs w:val="28"/>
        </w:rPr>
        <w:t>Эксмо</w:t>
      </w:r>
      <w:proofErr w:type="spellEnd"/>
      <w:r w:rsidRPr="008A7834">
        <w:rPr>
          <w:rFonts w:eastAsia="TimesNewRomanPSMT"/>
          <w:sz w:val="28"/>
          <w:szCs w:val="28"/>
        </w:rPr>
        <w:t>, 2011.</w:t>
      </w:r>
    </w:p>
    <w:p w:rsidR="008A7834" w:rsidRPr="008A7834" w:rsidRDefault="008A7834" w:rsidP="008A7834">
      <w:pPr>
        <w:pStyle w:val="a3"/>
        <w:numPr>
          <w:ilvl w:val="0"/>
          <w:numId w:val="1"/>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Козлова Е.И., </w:t>
      </w:r>
      <w:proofErr w:type="spellStart"/>
      <w:r w:rsidRPr="008A7834">
        <w:rPr>
          <w:rFonts w:eastAsia="TimesNewRomanPSMT"/>
          <w:sz w:val="28"/>
          <w:szCs w:val="28"/>
        </w:rPr>
        <w:t>Кутафин</w:t>
      </w:r>
      <w:proofErr w:type="spellEnd"/>
      <w:r w:rsidRPr="008A7834">
        <w:rPr>
          <w:rFonts w:eastAsia="TimesNewRomanPSMT"/>
          <w:sz w:val="28"/>
          <w:szCs w:val="28"/>
        </w:rPr>
        <w:t xml:space="preserve"> О.Е. Конституционное право </w:t>
      </w:r>
      <w:proofErr w:type="spellStart"/>
      <w:r w:rsidRPr="008A7834">
        <w:rPr>
          <w:rFonts w:eastAsia="TimesNewRomanPSMT"/>
          <w:sz w:val="28"/>
          <w:szCs w:val="28"/>
        </w:rPr>
        <w:t>России</w:t>
      </w:r>
      <w:proofErr w:type="gramStart"/>
      <w:r w:rsidRPr="008A7834">
        <w:rPr>
          <w:rFonts w:eastAsia="TimesNewRomanPSMT"/>
          <w:sz w:val="28"/>
          <w:szCs w:val="28"/>
        </w:rPr>
        <w:t>:У</w:t>
      </w:r>
      <w:proofErr w:type="gramEnd"/>
      <w:r w:rsidRPr="008A7834">
        <w:rPr>
          <w:rFonts w:eastAsia="TimesNewRomanPSMT"/>
          <w:sz w:val="28"/>
          <w:szCs w:val="28"/>
        </w:rPr>
        <w:t>чебник</w:t>
      </w:r>
      <w:proofErr w:type="spellEnd"/>
      <w:r w:rsidRPr="008A7834">
        <w:rPr>
          <w:rFonts w:eastAsia="TimesNewRomanPSMT"/>
          <w:sz w:val="28"/>
          <w:szCs w:val="28"/>
        </w:rPr>
        <w:t>. – М., 2010.</w:t>
      </w:r>
    </w:p>
    <w:p w:rsidR="008A7834" w:rsidRPr="008A7834" w:rsidRDefault="008A7834" w:rsidP="008A7834">
      <w:pPr>
        <w:pStyle w:val="a3"/>
        <w:numPr>
          <w:ilvl w:val="0"/>
          <w:numId w:val="1"/>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Карапетян Л.М. Федеративное устройство Российского государства. – М.: Норма, 2010.</w:t>
      </w:r>
    </w:p>
    <w:p w:rsidR="008A7834" w:rsidRPr="008A7834" w:rsidRDefault="008A7834" w:rsidP="008A7834">
      <w:pPr>
        <w:pStyle w:val="a3"/>
        <w:numPr>
          <w:ilvl w:val="0"/>
          <w:numId w:val="1"/>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 xml:space="preserve">Лучин В.О. Конституция Российской Федерации. </w:t>
      </w:r>
      <w:proofErr w:type="spellStart"/>
      <w:r w:rsidRPr="008A7834">
        <w:rPr>
          <w:rFonts w:eastAsia="TimesNewRomanPSMT"/>
          <w:sz w:val="28"/>
          <w:szCs w:val="28"/>
        </w:rPr>
        <w:t>Проблемыреализации</w:t>
      </w:r>
      <w:proofErr w:type="spellEnd"/>
      <w:r w:rsidRPr="008A7834">
        <w:rPr>
          <w:rFonts w:eastAsia="TimesNewRomanPSMT"/>
          <w:sz w:val="28"/>
          <w:szCs w:val="28"/>
        </w:rPr>
        <w:t>. – М.: ЮНИТИ-ДАНА, 2002.</w:t>
      </w:r>
    </w:p>
    <w:p w:rsidR="008A7834" w:rsidRPr="008A7834" w:rsidRDefault="008A7834" w:rsidP="008A7834">
      <w:pPr>
        <w:pStyle w:val="a3"/>
        <w:numPr>
          <w:ilvl w:val="0"/>
          <w:numId w:val="1"/>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t>Научно-практический комментарий к федеральному закону «</w:t>
      </w:r>
      <w:proofErr w:type="spellStart"/>
      <w:r w:rsidRPr="008A7834">
        <w:rPr>
          <w:rFonts w:eastAsia="TimesNewRomanPSMT"/>
          <w:sz w:val="28"/>
          <w:szCs w:val="28"/>
        </w:rPr>
        <w:t>Обосновных</w:t>
      </w:r>
      <w:proofErr w:type="spellEnd"/>
      <w:r w:rsidRPr="008A7834">
        <w:rPr>
          <w:rFonts w:eastAsia="TimesNewRomanPSMT"/>
          <w:sz w:val="28"/>
          <w:szCs w:val="28"/>
        </w:rPr>
        <w:t xml:space="preserve"> </w:t>
      </w:r>
      <w:proofErr w:type="gramStart"/>
      <w:r w:rsidRPr="008A7834">
        <w:rPr>
          <w:rFonts w:eastAsia="TimesNewRomanPSMT"/>
          <w:sz w:val="28"/>
          <w:szCs w:val="28"/>
        </w:rPr>
        <w:t>гарантиях</w:t>
      </w:r>
      <w:proofErr w:type="gramEnd"/>
      <w:r w:rsidRPr="008A7834">
        <w:rPr>
          <w:rFonts w:eastAsia="TimesNewRomanPSMT"/>
          <w:sz w:val="28"/>
          <w:szCs w:val="28"/>
        </w:rPr>
        <w:t xml:space="preserve"> избирательных прав и права на участие в референдуме граждан РФ» / Под ред. </w:t>
      </w:r>
      <w:proofErr w:type="spellStart"/>
      <w:r w:rsidRPr="008A7834">
        <w:rPr>
          <w:rFonts w:eastAsia="TimesNewRomanPSMT"/>
          <w:sz w:val="28"/>
          <w:szCs w:val="28"/>
        </w:rPr>
        <w:t>Вешнякова</w:t>
      </w:r>
      <w:proofErr w:type="spellEnd"/>
      <w:r w:rsidRPr="008A7834">
        <w:rPr>
          <w:rFonts w:eastAsia="TimesNewRomanPSMT"/>
          <w:sz w:val="28"/>
          <w:szCs w:val="28"/>
        </w:rPr>
        <w:t xml:space="preserve"> А.А. – М.: Норма, 2003.</w:t>
      </w:r>
    </w:p>
    <w:p w:rsidR="008A7834" w:rsidRPr="008A7834" w:rsidRDefault="008A7834" w:rsidP="008A7834">
      <w:pPr>
        <w:pStyle w:val="a3"/>
        <w:numPr>
          <w:ilvl w:val="0"/>
          <w:numId w:val="1"/>
        </w:numPr>
        <w:autoSpaceDE w:val="0"/>
        <w:autoSpaceDN w:val="0"/>
        <w:adjustRightInd w:val="0"/>
        <w:spacing w:line="360" w:lineRule="auto"/>
        <w:ind w:left="0" w:firstLine="0"/>
        <w:jc w:val="both"/>
        <w:rPr>
          <w:rFonts w:eastAsia="TimesNewRomanPSMT"/>
          <w:sz w:val="28"/>
          <w:szCs w:val="28"/>
        </w:rPr>
      </w:pPr>
      <w:r w:rsidRPr="008A7834">
        <w:rPr>
          <w:rFonts w:eastAsia="TimesNewRomanPSMT"/>
          <w:sz w:val="28"/>
          <w:szCs w:val="28"/>
        </w:rPr>
        <w:lastRenderedPageBreak/>
        <w:t>Михалева Н.А. Комментарий к федеральному закону «О гражданстве Российской Федерации». – М.: Экзамен, 2003.</w:t>
      </w:r>
    </w:p>
    <w:p w:rsidR="008A7834" w:rsidRPr="008A7834" w:rsidRDefault="008A7834" w:rsidP="008A7834">
      <w:pPr>
        <w:rPr>
          <w:rFonts w:ascii="Times New Roman" w:hAnsi="Times New Roman" w:cs="Times New Roman"/>
          <w:sz w:val="28"/>
          <w:szCs w:val="28"/>
        </w:rPr>
      </w:pPr>
    </w:p>
    <w:p w:rsidR="00933CAC" w:rsidRPr="008A7834" w:rsidRDefault="00933CAC" w:rsidP="008A7834">
      <w:pPr>
        <w:rPr>
          <w:rFonts w:ascii="Times New Roman" w:hAnsi="Times New Roman" w:cs="Times New Roman"/>
          <w:sz w:val="28"/>
          <w:szCs w:val="28"/>
        </w:rPr>
      </w:pPr>
    </w:p>
    <w:sectPr w:rsidR="00933CAC" w:rsidRPr="008A7834" w:rsidSect="00933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362F"/>
    <w:multiLevelType w:val="hybridMultilevel"/>
    <w:tmpl w:val="F2100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02E34"/>
    <w:multiLevelType w:val="hybridMultilevel"/>
    <w:tmpl w:val="56B4B9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67192"/>
    <w:rsid w:val="000B7051"/>
    <w:rsid w:val="00667192"/>
    <w:rsid w:val="008A7834"/>
    <w:rsid w:val="00933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92"/>
    <w:pPr>
      <w:spacing w:after="0" w:line="360" w:lineRule="auto"/>
      <w:ind w:firstLine="709"/>
      <w:jc w:val="both"/>
    </w:pPr>
  </w:style>
  <w:style w:type="paragraph" w:styleId="1">
    <w:name w:val="heading 1"/>
    <w:basedOn w:val="a"/>
    <w:link w:val="10"/>
    <w:uiPriority w:val="9"/>
    <w:qFormat/>
    <w:rsid w:val="00667192"/>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192"/>
    <w:pPr>
      <w:spacing w:line="240" w:lineRule="auto"/>
      <w:ind w:left="720" w:firstLine="0"/>
      <w:contextualSpacing/>
      <w:jc w:val="left"/>
    </w:pPr>
    <w:rPr>
      <w:rFonts w:ascii="Times New Roman" w:eastAsia="Times New Roman" w:hAnsi="Times New Roman" w:cs="Times New Roman"/>
      <w:sz w:val="24"/>
      <w:szCs w:val="24"/>
      <w:lang w:eastAsia="ru-RU"/>
    </w:rPr>
  </w:style>
  <w:style w:type="paragraph" w:customStyle="1" w:styleId="headertext">
    <w:name w:val="headertext"/>
    <w:basedOn w:val="a"/>
    <w:rsid w:val="0066719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66719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719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8A7834"/>
    <w:rPr>
      <w:b/>
      <w:bCs/>
    </w:rPr>
  </w:style>
  <w:style w:type="character" w:styleId="a5">
    <w:name w:val="Hyperlink"/>
    <w:basedOn w:val="a0"/>
    <w:rsid w:val="008A7834"/>
    <w:rPr>
      <w:color w:val="0000FF"/>
      <w:u w:val="single"/>
    </w:rPr>
  </w:style>
  <w:style w:type="character" w:customStyle="1" w:styleId="blk">
    <w:name w:val="blk"/>
    <w:basedOn w:val="a0"/>
    <w:rsid w:val="008A7834"/>
  </w:style>
  <w:style w:type="character" w:customStyle="1" w:styleId="apple-converted-space">
    <w:name w:val="apple-converted-space"/>
    <w:basedOn w:val="a0"/>
    <w:rsid w:val="008A7834"/>
  </w:style>
  <w:style w:type="character" w:styleId="a6">
    <w:name w:val="Emphasis"/>
    <w:basedOn w:val="a0"/>
    <w:uiPriority w:val="20"/>
    <w:qFormat/>
    <w:rsid w:val="008A7834"/>
    <w:rPr>
      <w:i/>
      <w:iCs/>
    </w:rPr>
  </w:style>
</w:styles>
</file>

<file path=word/webSettings.xml><?xml version="1.0" encoding="utf-8"?>
<w:webSettings xmlns:r="http://schemas.openxmlformats.org/officeDocument/2006/relationships" xmlns:w="http://schemas.openxmlformats.org/wordprocessingml/2006/main">
  <w:divs>
    <w:div w:id="553852547">
      <w:bodyDiv w:val="1"/>
      <w:marLeft w:val="0"/>
      <w:marRight w:val="0"/>
      <w:marTop w:val="0"/>
      <w:marBottom w:val="0"/>
      <w:divBdr>
        <w:top w:val="none" w:sz="0" w:space="0" w:color="auto"/>
        <w:left w:val="none" w:sz="0" w:space="0" w:color="auto"/>
        <w:bottom w:val="none" w:sz="0" w:space="0" w:color="auto"/>
        <w:right w:val="none" w:sz="0" w:space="0" w:color="auto"/>
      </w:divBdr>
    </w:div>
    <w:div w:id="6050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g.ru/2011/10/24/poryadok-d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F6EF-5D0D-44A7-A7B1-CC017F85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2</cp:revision>
  <dcterms:created xsi:type="dcterms:W3CDTF">2017-12-18T07:57:00Z</dcterms:created>
  <dcterms:modified xsi:type="dcterms:W3CDTF">2017-12-18T08:10:00Z</dcterms:modified>
</cp:coreProperties>
</file>