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C" w:rsidRDefault="00A92B8C"/>
    <w:tbl>
      <w:tblPr>
        <w:tblStyle w:val="a3"/>
        <w:tblpPr w:leftFromText="180" w:rightFromText="180" w:vertAnchor="page" w:horzAnchor="margin" w:tblpY="911"/>
        <w:tblW w:w="1508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93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1843"/>
      </w:tblGrid>
      <w:tr w:rsidR="00281B1B" w:rsidRPr="00BE0104" w:rsidTr="00116979">
        <w:trPr>
          <w:trHeight w:val="68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Методы 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BE0104" w:rsidRDefault="00760EBA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омашнее задание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2C16" w:rsidRPr="00BE0104">
              <w:rPr>
                <w:rFonts w:ascii="Times New Roman" w:hAnsi="Times New Roman" w:cs="Times New Roman"/>
                <w:sz w:val="20"/>
                <w:szCs w:val="20"/>
              </w:rPr>
              <w:t>нформацион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</w:p>
        </w:tc>
      </w:tr>
      <w:tr w:rsidR="00116979" w:rsidRPr="00BE0104" w:rsidTr="00116979">
        <w:trPr>
          <w:trHeight w:val="136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разделов</w:t>
            </w:r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Календар-ные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116979" w:rsidRPr="00BE0104" w:rsidRDefault="00116979" w:rsidP="00116979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16979" w:rsidRPr="00BE0104" w:rsidRDefault="00116979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</w:tr>
      <w:tr w:rsidR="00281B1B" w:rsidRPr="00BE0104" w:rsidTr="00116979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116979">
        <w:trPr>
          <w:trHeight w:val="231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2FE7" w:rsidRPr="00BE0104" w:rsidRDefault="003125A3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2FE7" w:rsidRPr="00BE0104" w:rsidTr="00116979">
        <w:trPr>
          <w:trHeight w:val="2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48348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84">
              <w:rPr>
                <w:rFonts w:ascii="Times New Roman" w:hAnsi="Times New Roman" w:cs="Times New Roman"/>
                <w:sz w:val="20"/>
                <w:szCs w:val="20"/>
              </w:rPr>
              <w:t>МДК 01.04. Социальный патронат лиц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E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116979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25A3" w:rsidRPr="00BE0104" w:rsidRDefault="00483484" w:rsidP="00116979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483484">
              <w:rPr>
                <w:sz w:val="20"/>
                <w:szCs w:val="20"/>
              </w:rPr>
              <w:t>Раздел  4. Осуществление патроната к пожилым и инвалидам.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483484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1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483484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BE0104" w:rsidRDefault="00483484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F7" w:rsidRPr="00BE0104" w:rsidTr="00116979">
        <w:trPr>
          <w:trHeight w:val="1399"/>
        </w:trPr>
        <w:tc>
          <w:tcPr>
            <w:tcW w:w="483" w:type="dxa"/>
            <w:vMerge w:val="restart"/>
          </w:tcPr>
          <w:p w:rsidR="00102BF7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4C00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54C00" w:rsidRPr="00BE0104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sz w:val="20"/>
                <w:szCs w:val="20"/>
              </w:rPr>
              <w:t>Тема 4.1 Особенности социального патроната как технология социальной работы с пожилыми людьми и инвалидами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102BF7" w:rsidRDefault="00102BF7" w:rsidP="0011697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F7" w:rsidRDefault="00102BF7" w:rsidP="0011697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1.ОИ -2, с. 24-26</w:t>
            </w:r>
          </w:p>
          <w:p w:rsidR="00102BF7" w:rsidRPr="00772964" w:rsidRDefault="00102BF7" w:rsidP="0011697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</w:t>
            </w:r>
            <w:r w:rsidRPr="00772964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материала  </w:t>
            </w:r>
          </w:p>
          <w:p w:rsidR="00102BF7" w:rsidRPr="00BE0104" w:rsidRDefault="00102BF7" w:rsidP="00116979">
            <w:pPr>
              <w:pStyle w:val="ac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72964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 по проблеме развития метода социального патронажа  в России и за рубежом</w:t>
            </w:r>
          </w:p>
        </w:tc>
        <w:tc>
          <w:tcPr>
            <w:tcW w:w="1843" w:type="dxa"/>
            <w:vMerge w:val="restart"/>
          </w:tcPr>
          <w:p w:rsidR="00102BF7" w:rsidRDefault="00102BF7" w:rsidP="0011697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ОИ-2</w:t>
            </w:r>
          </w:p>
          <w:p w:rsidR="00102BF7" w:rsidRDefault="00102BF7" w:rsidP="0011697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-1</w:t>
            </w:r>
          </w:p>
          <w:p w:rsidR="00102BF7" w:rsidRDefault="00102BF7" w:rsidP="0011697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-8</w:t>
            </w:r>
          </w:p>
          <w:p w:rsidR="00102BF7" w:rsidRPr="00BE0104" w:rsidRDefault="00102BF7" w:rsidP="0011697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ИР-9</w:t>
            </w:r>
          </w:p>
          <w:p w:rsidR="00102BF7" w:rsidRPr="00BE0104" w:rsidRDefault="00102BF7" w:rsidP="0011697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F7" w:rsidRPr="00BE0104" w:rsidTr="00116979">
        <w:trPr>
          <w:trHeight w:val="887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102BF7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02BF7" w:rsidRPr="00102BF7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BF7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7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02BF7" w:rsidRDefault="00102BF7" w:rsidP="0011697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02BF7" w:rsidRDefault="00102BF7" w:rsidP="0011697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116979">
        <w:trPr>
          <w:trHeight w:val="33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54C00" w:rsidRPr="00BE0104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102BF7" w:rsidP="001169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 №  1 Осуществление и  реализация социального патроната лиц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B170FD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483484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48348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4D65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483484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48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60A8" w:rsidRDefault="0077296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ИР-1</w:t>
            </w:r>
          </w:p>
          <w:p w:rsidR="00772964" w:rsidRPr="00BE0104" w:rsidRDefault="0077296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-9</w:t>
            </w:r>
          </w:p>
        </w:tc>
      </w:tr>
      <w:tr w:rsidR="00251B72" w:rsidRPr="00BE0104" w:rsidTr="00116979">
        <w:trPr>
          <w:trHeight w:val="28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54C00" w:rsidRPr="00BE0104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102BF7" w:rsidRDefault="00102BF7" w:rsidP="001169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bCs/>
                <w:sz w:val="20"/>
                <w:szCs w:val="20"/>
              </w:rPr>
              <w:t>Тема 4.2</w:t>
            </w:r>
          </w:p>
          <w:p w:rsidR="00251B72" w:rsidRPr="00251B72" w:rsidRDefault="00102BF7" w:rsidP="001169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Опека и попечительство в отношении граждан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2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B72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Pr="00BE0104" w:rsidRDefault="00B170FD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Pr="00BE0104" w:rsidRDefault="00483484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2" w:rsidRPr="00BE0104" w:rsidRDefault="00251B72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2" w:rsidRPr="00BE0104" w:rsidRDefault="0048348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8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484" w:rsidRPr="00483484" w:rsidRDefault="00483484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484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конспекта учебного материала  </w:t>
            </w:r>
          </w:p>
          <w:p w:rsidR="00772964" w:rsidRPr="00BE0104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29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72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02BF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Default="0077296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-3</w:t>
            </w:r>
          </w:p>
          <w:p w:rsidR="00772964" w:rsidRDefault="0077296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ИР-8</w:t>
            </w:r>
          </w:p>
          <w:p w:rsidR="00772964" w:rsidRPr="00BE0104" w:rsidRDefault="0077296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-9</w:t>
            </w:r>
          </w:p>
        </w:tc>
      </w:tr>
      <w:tr w:rsidR="00281B1B" w:rsidRPr="00BE0104" w:rsidTr="00116979">
        <w:trPr>
          <w:trHeight w:val="513"/>
        </w:trPr>
        <w:tc>
          <w:tcPr>
            <w:tcW w:w="483" w:type="dxa"/>
            <w:tcBorders>
              <w:top w:val="single" w:sz="4" w:space="0" w:color="auto"/>
            </w:tcBorders>
          </w:tcPr>
          <w:p w:rsidR="004C1495" w:rsidRDefault="0014689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54C00" w:rsidRPr="00BE0104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4EF7" w:rsidRPr="00102BF7" w:rsidRDefault="00102BF7" w:rsidP="00116979">
            <w:pPr>
              <w:rPr>
                <w:rFonts w:ascii="Times New Roman" w:hAnsi="Times New Roman" w:cs="Times New Roman"/>
              </w:rPr>
            </w:pPr>
            <w:r w:rsidRPr="00102BF7">
              <w:rPr>
                <w:rFonts w:ascii="Times New Roman" w:eastAsia="Calibri" w:hAnsi="Times New Roman" w:cs="Times New Roman"/>
                <w:bCs/>
              </w:rPr>
              <w:t>Практическое занятие</w:t>
            </w:r>
            <w:r w:rsidRPr="00102BF7">
              <w:rPr>
                <w:rFonts w:ascii="Times New Roman" w:hAnsi="Times New Roman" w:cs="Times New Roman"/>
              </w:rPr>
              <w:t xml:space="preserve">  № 2 Установление опеки или попечительства в отношении недееспособных пожилых граждан и инвалидов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34E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34E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EF7" w:rsidRPr="00BE0104" w:rsidRDefault="00483484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EF7" w:rsidRPr="00BE0104" w:rsidRDefault="00B170FD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EF7" w:rsidRPr="00BE0104" w:rsidRDefault="004D65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E1190" w:rsidRPr="00BE0104" w:rsidRDefault="00B170FD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760E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934EF7" w:rsidRPr="00BE0104" w:rsidRDefault="0035760E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F7" w:rsidRPr="00BE0104" w:rsidRDefault="004D65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EF7" w:rsidRPr="00BE0104" w:rsidRDefault="00707499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EF7" w:rsidRDefault="0077296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-1</w:t>
            </w:r>
          </w:p>
          <w:p w:rsidR="00772964" w:rsidRDefault="0077296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ИР-5</w:t>
            </w:r>
          </w:p>
          <w:p w:rsidR="00772964" w:rsidRPr="00BE0104" w:rsidRDefault="00772964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ИР-7</w:t>
            </w:r>
          </w:p>
        </w:tc>
      </w:tr>
      <w:tr w:rsidR="00281B1B" w:rsidRPr="00BE0104" w:rsidTr="00116979">
        <w:trPr>
          <w:trHeight w:val="1494"/>
        </w:trPr>
        <w:tc>
          <w:tcPr>
            <w:tcW w:w="483" w:type="dxa"/>
            <w:tcBorders>
              <w:bottom w:val="single" w:sz="4" w:space="0" w:color="auto"/>
            </w:tcBorders>
          </w:tcPr>
          <w:p w:rsidR="004C1495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254C00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54C00" w:rsidRPr="00BE0104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2BF7" w:rsidRPr="00102BF7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sz w:val="20"/>
                <w:szCs w:val="20"/>
              </w:rPr>
              <w:t>Тема 4.3.</w:t>
            </w:r>
          </w:p>
          <w:p w:rsidR="00102BF7" w:rsidRPr="00102BF7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социального патронажа  </w:t>
            </w:r>
          </w:p>
          <w:p w:rsidR="003125A3" w:rsidRPr="00BE0104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sz w:val="20"/>
                <w:szCs w:val="20"/>
              </w:rPr>
              <w:t>лиц пожилого возраста и инвалидов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125A3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25A3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BE0104" w:rsidRDefault="00B170FD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BE0104" w:rsidRDefault="00483484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F37C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CAF" w:rsidRPr="00BE0104" w:rsidRDefault="00915CAF" w:rsidP="001169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конспекта учебного материала  </w:t>
            </w:r>
          </w:p>
          <w:p w:rsidR="00772964" w:rsidRPr="00465F5D" w:rsidRDefault="00915CAF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  <w:bookmarkStart w:id="0" w:name="_GoBack"/>
            <w:bookmarkEnd w:id="0"/>
            <w:r w:rsidR="007729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Default="00772964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ИР-1</w:t>
            </w:r>
          </w:p>
          <w:p w:rsidR="00772964" w:rsidRPr="00BE0104" w:rsidRDefault="00772964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ИР-6</w:t>
            </w:r>
          </w:p>
        </w:tc>
      </w:tr>
      <w:tr w:rsidR="00281B1B" w:rsidRPr="00BE0104" w:rsidTr="00116979">
        <w:trPr>
          <w:trHeight w:val="91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4C1495" w:rsidRDefault="00146893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54C00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54C00" w:rsidRPr="00BE0104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 № 3  Осуществление социального патронажа  лиц пожилого возраста и инвалидов. Разработка проекта осуществления патронажа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01E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B170FD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35760E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B170FD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760E"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6560A8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915CAF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2964" w:rsidRDefault="00772964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ИР-1</w:t>
            </w:r>
          </w:p>
          <w:p w:rsidR="008D301E" w:rsidRDefault="00772964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ИР-6</w:t>
            </w:r>
          </w:p>
          <w:p w:rsidR="00772964" w:rsidRDefault="00772964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ИР-7</w:t>
            </w:r>
          </w:p>
          <w:p w:rsidR="00772964" w:rsidRPr="00BE0104" w:rsidRDefault="00772964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ИР-9</w:t>
            </w:r>
          </w:p>
        </w:tc>
      </w:tr>
      <w:tr w:rsidR="00102BF7" w:rsidRPr="00BE0104" w:rsidTr="00116979">
        <w:trPr>
          <w:trHeight w:val="176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C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54C00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54C00" w:rsidRPr="00BE0104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sz w:val="20"/>
                <w:szCs w:val="20"/>
              </w:rPr>
              <w:t>Тема 4.4 Организация медико-социального патронажа с лицами пожилого возраста и инвалидами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8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483484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484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конспекта учебного материала  </w:t>
            </w:r>
          </w:p>
          <w:p w:rsidR="00102BF7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484">
              <w:rPr>
                <w:rFonts w:ascii="Times New Roman" w:hAnsi="Times New Roman" w:cs="Times New Roman"/>
                <w:sz w:val="20"/>
                <w:szCs w:val="20"/>
              </w:rPr>
              <w:t>2. Подготовка к практическому  занятию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BF7" w:rsidRPr="00BE0104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Написание реферата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-3</w:t>
            </w:r>
          </w:p>
          <w:p w:rsidR="00102BF7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ИР-8</w:t>
            </w:r>
          </w:p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-9</w:t>
            </w:r>
          </w:p>
        </w:tc>
      </w:tr>
      <w:tr w:rsidR="00102BF7" w:rsidRPr="00BE0104" w:rsidTr="00116979">
        <w:trPr>
          <w:trHeight w:val="27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54C00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4C00" w:rsidRDefault="00254C00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2BF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 № 4  Осуществление  медико-социального патронажа с лицами пожилого возраста и инвалидами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170FD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7" w:rsidRPr="00BE0104" w:rsidRDefault="00102BF7" w:rsidP="0011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Pr="00BE0104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F7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ИР-1</w:t>
            </w:r>
          </w:p>
          <w:p w:rsidR="00102BF7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ИР-6</w:t>
            </w:r>
          </w:p>
          <w:p w:rsidR="00102BF7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ИР-7</w:t>
            </w:r>
          </w:p>
          <w:p w:rsidR="00102BF7" w:rsidRPr="00BE0104" w:rsidRDefault="00102BF7" w:rsidP="0011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ИР-9</w:t>
            </w:r>
          </w:p>
        </w:tc>
      </w:tr>
      <w:tr w:rsidR="00AC5628" w:rsidRPr="00BE0104" w:rsidTr="00116979">
        <w:trPr>
          <w:trHeight w:val="142"/>
        </w:trPr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AC5628" w:rsidRPr="00251B72" w:rsidRDefault="00AC5628" w:rsidP="0011697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часов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5628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C5628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5628" w:rsidRDefault="00102BF7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AC5628" w:rsidRDefault="00AC5628" w:rsidP="0011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043" w:rsidRPr="00BE0104" w:rsidRDefault="00174043" w:rsidP="00BA0C42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Default="00EE1190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BF7" w:rsidRDefault="00102BF7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964" w:rsidRPr="00BE0104" w:rsidRDefault="00772964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2964" w:rsidRPr="003125A3" w:rsidRDefault="00772964" w:rsidP="0077296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lastRenderedPageBreak/>
        <w:t>УСЛОВНЫЕ СОКРАЩЕНИЯ</w:t>
      </w:r>
    </w:p>
    <w:p w:rsidR="00772964" w:rsidRPr="003125A3" w:rsidRDefault="00772964" w:rsidP="00772964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 основной источник</w:t>
      </w:r>
    </w:p>
    <w:p w:rsidR="00772964" w:rsidRPr="003125A3" w:rsidRDefault="00772964" w:rsidP="00772964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772964" w:rsidRDefault="00772964" w:rsidP="00772964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 xml:space="preserve">УП-1 </w:t>
      </w:r>
      <w:r>
        <w:rPr>
          <w:rFonts w:ascii="Times New Roman" w:hAnsi="Times New Roman" w:cs="Times New Roman"/>
          <w:sz w:val="24"/>
          <w:szCs w:val="24"/>
        </w:rPr>
        <w:t>–наименование учебного пособия,</w:t>
      </w:r>
      <w:r w:rsidRPr="003125A3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964" w:rsidRPr="00C34007" w:rsidRDefault="00772964" w:rsidP="00772964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 - интернет  ресурсы.</w:t>
      </w:r>
    </w:p>
    <w:p w:rsidR="00772964" w:rsidRPr="00BE0104" w:rsidRDefault="00772964" w:rsidP="00772964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2964" w:rsidRPr="00C34007" w:rsidRDefault="00772964" w:rsidP="00772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772964" w:rsidRPr="00C34007" w:rsidRDefault="00772964" w:rsidP="0077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964" w:rsidRPr="00C34007" w:rsidRDefault="00772964" w:rsidP="0077296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Организация и содержание работы по социальной защите престарелых и инвалидов: учеб.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C34007">
        <w:rPr>
          <w:rFonts w:ascii="Times New Roman" w:eastAsia="Times New Roman" w:hAnsi="Times New Roman" w:cs="Times New Roman"/>
          <w:sz w:val="24"/>
          <w:szCs w:val="24"/>
        </w:rPr>
        <w:t>пособие для студ.  начального проф. образования / М.Н. Гуслова. – 2-е издание, стер. - М.: Издательский центр «Академия», 2012. – 240 с.</w:t>
      </w:r>
    </w:p>
    <w:p w:rsidR="00772964" w:rsidRPr="00C34007" w:rsidRDefault="00772964" w:rsidP="0077296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Социальная работа с пожилыми и инвалидами: учебник для студ.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C3400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34007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>. образования / Г.Ф. Нестерова, С.С. Лебедева, С.В. Васильев. – М.: Издательский центр «Академия», 2009. – 288 с.</w:t>
      </w:r>
    </w:p>
    <w:p w:rsidR="00772964" w:rsidRPr="00C34007" w:rsidRDefault="00772964" w:rsidP="0077296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Теория и методика социальной работы: учебник для студ.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C3400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34007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>. учеб. заведений / Н. М. Платонова, Г. Ф. Нестерова. – М.: Издательский центр «Академия», 2010. – 384 с.</w:t>
      </w:r>
    </w:p>
    <w:p w:rsidR="00772964" w:rsidRPr="00C34007" w:rsidRDefault="00772964" w:rsidP="00772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64" w:rsidRPr="00C34007" w:rsidRDefault="00772964" w:rsidP="0077296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ресурсы:</w:t>
      </w:r>
    </w:p>
    <w:p w:rsidR="00772964" w:rsidRPr="00C34007" w:rsidRDefault="00772964" w:rsidP="00772964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Поисковые системы сети Интернет: Яндекс. </w:t>
      </w:r>
      <w:proofErr w:type="spellStart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>Рамблер</w:t>
      </w:r>
      <w:proofErr w:type="spellEnd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AltaVista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Апорт, </w:t>
      </w:r>
      <w:proofErr w:type="spellStart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Filez</w:t>
      </w:r>
      <w:proofErr w:type="spellEnd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Archie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др.</w:t>
      </w:r>
    </w:p>
    <w:p w:rsidR="00772964" w:rsidRPr="00C34007" w:rsidRDefault="00772964" w:rsidP="00772964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 Консультант Плюс, Гарант, Кодекс и др.</w:t>
      </w:r>
    </w:p>
    <w:p w:rsidR="00772964" w:rsidRPr="00C34007" w:rsidRDefault="00772964" w:rsidP="00772964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Сайт компании «Консультант Плюс»: </w:t>
      </w:r>
      <w:hyperlink r:id="rId5" w:history="1"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consultant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72964" w:rsidRPr="00C34007" w:rsidRDefault="00772964" w:rsidP="00772964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социального обслуживания Белокалитвинского района «Центр социального обслуживания граждан пожилого возраста и инвалидов» - </w:t>
      </w:r>
      <w:hyperlink r:id="rId6" w:tgtFrame="_blank" w:history="1">
        <w:r w:rsidRPr="00C340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mintrud.donland.ru</w:t>
        </w:r>
      </w:hyperlink>
      <w:r w:rsidRPr="00C34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› </w:t>
      </w:r>
      <w:hyperlink r:id="rId7" w:tgtFrame="_blank" w:history="1">
        <w:r w:rsidRPr="00C340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Ростовской области</w:t>
        </w:r>
      </w:hyperlink>
      <w:r w:rsidRPr="00C34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›</w:t>
      </w:r>
    </w:p>
    <w:p w:rsidR="00772964" w:rsidRPr="00C34007" w:rsidRDefault="00772964" w:rsidP="00772964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  Управление социальной защиты населения Администрации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Белокалитвинского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 района -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kalitva-uszn.ru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>›ЦСО</w:t>
      </w:r>
    </w:p>
    <w:p w:rsidR="00772964" w:rsidRPr="00C34007" w:rsidRDefault="00772964" w:rsidP="0077296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труда и социальной защиты РФ rosmintrud.ru. </w:t>
      </w:r>
    </w:p>
    <w:p w:rsidR="00772964" w:rsidRPr="00C34007" w:rsidRDefault="00772964" w:rsidP="0077296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Сайт «Российской газеты».</w:t>
      </w:r>
      <w:hyperlink r:id="rId8" w:history="1"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72964" w:rsidRPr="00C34007" w:rsidRDefault="00772964" w:rsidP="0077296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Cs/>
          <w:sz w:val="24"/>
          <w:szCs w:val="24"/>
        </w:rPr>
        <w:t>Журнал «Социальная работа»</w:t>
      </w:r>
      <w:hyperlink r:id="rId9" w:tgtFrame="_blank" w:history="1">
        <w:r w:rsidRPr="00C340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delpress.ru</w:t>
        </w:r>
      </w:hyperlink>
    </w:p>
    <w:p w:rsidR="00772964" w:rsidRPr="00C34007" w:rsidRDefault="00772964" w:rsidP="0077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3400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Всероссийский сайт инвалидов. </w:t>
      </w:r>
      <w:hyperlink r:id="rId10" w:history="1"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invalirus</w:t>
        </w:r>
        <w:proofErr w:type="spellEnd"/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340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72964" w:rsidRPr="00C34007" w:rsidRDefault="00772964" w:rsidP="007729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Pr="00C3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Союз инвалидов России. </w:t>
      </w:r>
      <w:hyperlink r:id="rId11" w:history="1"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rosinvalid</w:t>
        </w:r>
        <w:proofErr w:type="spellEnd"/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02A5" w:rsidRPr="00BE0104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2A5" w:rsidRPr="00BE0104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DD0"/>
    <w:multiLevelType w:val="hybridMultilevel"/>
    <w:tmpl w:val="F14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5970"/>
    <w:multiLevelType w:val="hybridMultilevel"/>
    <w:tmpl w:val="DD7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7ED1"/>
    <w:rsid w:val="000465E5"/>
    <w:rsid w:val="00102BF7"/>
    <w:rsid w:val="001129A9"/>
    <w:rsid w:val="00116979"/>
    <w:rsid w:val="00146893"/>
    <w:rsid w:val="001708D4"/>
    <w:rsid w:val="00174043"/>
    <w:rsid w:val="001754DE"/>
    <w:rsid w:val="00177A43"/>
    <w:rsid w:val="001C02A5"/>
    <w:rsid w:val="001C0729"/>
    <w:rsid w:val="001E435E"/>
    <w:rsid w:val="001E58B9"/>
    <w:rsid w:val="00224D5C"/>
    <w:rsid w:val="00227DB5"/>
    <w:rsid w:val="00251B72"/>
    <w:rsid w:val="00254C00"/>
    <w:rsid w:val="00281B1B"/>
    <w:rsid w:val="003125A3"/>
    <w:rsid w:val="003164E4"/>
    <w:rsid w:val="003257B2"/>
    <w:rsid w:val="003362E2"/>
    <w:rsid w:val="00340AA9"/>
    <w:rsid w:val="0035443B"/>
    <w:rsid w:val="0035760E"/>
    <w:rsid w:val="00382C04"/>
    <w:rsid w:val="003B17A3"/>
    <w:rsid w:val="003B3BBB"/>
    <w:rsid w:val="003E4B0F"/>
    <w:rsid w:val="00421477"/>
    <w:rsid w:val="00422C16"/>
    <w:rsid w:val="00465F5D"/>
    <w:rsid w:val="00483484"/>
    <w:rsid w:val="004A4F53"/>
    <w:rsid w:val="004C1495"/>
    <w:rsid w:val="004D65F7"/>
    <w:rsid w:val="004F2A27"/>
    <w:rsid w:val="00541355"/>
    <w:rsid w:val="005649CE"/>
    <w:rsid w:val="005A21E7"/>
    <w:rsid w:val="005A3D96"/>
    <w:rsid w:val="005C77ED"/>
    <w:rsid w:val="005C7E41"/>
    <w:rsid w:val="005D761C"/>
    <w:rsid w:val="00617F57"/>
    <w:rsid w:val="00634921"/>
    <w:rsid w:val="00652CDF"/>
    <w:rsid w:val="006560A8"/>
    <w:rsid w:val="006C25A2"/>
    <w:rsid w:val="006C7B3F"/>
    <w:rsid w:val="006F48AD"/>
    <w:rsid w:val="00707499"/>
    <w:rsid w:val="00736217"/>
    <w:rsid w:val="007575E9"/>
    <w:rsid w:val="00760EBA"/>
    <w:rsid w:val="00772964"/>
    <w:rsid w:val="007A0239"/>
    <w:rsid w:val="007A0AE9"/>
    <w:rsid w:val="007C1EF4"/>
    <w:rsid w:val="007E78F7"/>
    <w:rsid w:val="007F5AB0"/>
    <w:rsid w:val="008918CA"/>
    <w:rsid w:val="008D301E"/>
    <w:rsid w:val="00915067"/>
    <w:rsid w:val="00915CAF"/>
    <w:rsid w:val="00917D44"/>
    <w:rsid w:val="00922FE7"/>
    <w:rsid w:val="00924711"/>
    <w:rsid w:val="00934EF7"/>
    <w:rsid w:val="00951ADD"/>
    <w:rsid w:val="00962876"/>
    <w:rsid w:val="00967A0F"/>
    <w:rsid w:val="009A374A"/>
    <w:rsid w:val="009B29A1"/>
    <w:rsid w:val="009C6DD1"/>
    <w:rsid w:val="00A2580E"/>
    <w:rsid w:val="00A70E2F"/>
    <w:rsid w:val="00A92B8C"/>
    <w:rsid w:val="00AA46C5"/>
    <w:rsid w:val="00AC5628"/>
    <w:rsid w:val="00AD5972"/>
    <w:rsid w:val="00B02209"/>
    <w:rsid w:val="00B170FD"/>
    <w:rsid w:val="00B1788C"/>
    <w:rsid w:val="00B6542D"/>
    <w:rsid w:val="00B74459"/>
    <w:rsid w:val="00B860F2"/>
    <w:rsid w:val="00B91A27"/>
    <w:rsid w:val="00BA0C42"/>
    <w:rsid w:val="00BC74CA"/>
    <w:rsid w:val="00BD539D"/>
    <w:rsid w:val="00BE0104"/>
    <w:rsid w:val="00BF3155"/>
    <w:rsid w:val="00C53D3F"/>
    <w:rsid w:val="00C717BC"/>
    <w:rsid w:val="00CB3F1D"/>
    <w:rsid w:val="00CB4E37"/>
    <w:rsid w:val="00D240F3"/>
    <w:rsid w:val="00D32CE5"/>
    <w:rsid w:val="00D522BC"/>
    <w:rsid w:val="00D556B4"/>
    <w:rsid w:val="00DA3F57"/>
    <w:rsid w:val="00DA6718"/>
    <w:rsid w:val="00DB1CD0"/>
    <w:rsid w:val="00DE7E21"/>
    <w:rsid w:val="00E87578"/>
    <w:rsid w:val="00EB407C"/>
    <w:rsid w:val="00ED7A32"/>
    <w:rsid w:val="00EE0CD6"/>
    <w:rsid w:val="00EE1190"/>
    <w:rsid w:val="00F00D72"/>
    <w:rsid w:val="00F21D40"/>
    <w:rsid w:val="00F37CF7"/>
    <w:rsid w:val="00F637EA"/>
    <w:rsid w:val="00F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trud.donland.ru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donland.ru/" TargetMode="External"/><Relationship Id="rId11" Type="http://schemas.openxmlformats.org/officeDocument/2006/relationships/hyperlink" Target="http://www.rosinvalid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http://www.invali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pres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4</cp:revision>
  <cp:lastPrinted>2020-02-17T07:04:00Z</cp:lastPrinted>
  <dcterms:created xsi:type="dcterms:W3CDTF">2019-10-07T12:33:00Z</dcterms:created>
  <dcterms:modified xsi:type="dcterms:W3CDTF">2020-02-17T07:05:00Z</dcterms:modified>
</cp:coreProperties>
</file>