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2E" w:rsidRPr="002F262E" w:rsidRDefault="002F262E" w:rsidP="002F2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2F262E" w:rsidRPr="002F262E" w:rsidRDefault="002F262E" w:rsidP="002F2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F262E" w:rsidRPr="002F262E" w:rsidRDefault="002F262E" w:rsidP="002F2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2F262E" w:rsidRPr="002F262E" w:rsidRDefault="002F262E" w:rsidP="002F2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 «Белокалитвинский  гуманитарно-индустриальный  техникум»</w:t>
      </w:r>
    </w:p>
    <w:p w:rsidR="002F262E" w:rsidRPr="002F262E" w:rsidRDefault="002F262E" w:rsidP="002F2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262E" w:rsidRPr="002F262E" w:rsidRDefault="002F262E" w:rsidP="002F2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262E" w:rsidRDefault="002F262E" w:rsidP="002F2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262E" w:rsidRDefault="002F262E" w:rsidP="002F2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262E" w:rsidRDefault="002F262E" w:rsidP="002F2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262E" w:rsidRDefault="002F262E" w:rsidP="002F2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262E" w:rsidRPr="002F262E" w:rsidRDefault="002F262E" w:rsidP="002F2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262E" w:rsidRPr="002F262E" w:rsidRDefault="002F262E" w:rsidP="002F2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262E">
        <w:rPr>
          <w:rFonts w:ascii="Times New Roman" w:hAnsi="Times New Roman" w:cs="Times New Roman"/>
          <w:b/>
          <w:caps/>
          <w:sz w:val="24"/>
          <w:szCs w:val="24"/>
        </w:rPr>
        <w:t xml:space="preserve">МЕТОДИЧЕСКИЕ РЕКОМЕНДАЦИИ </w:t>
      </w:r>
    </w:p>
    <w:p w:rsidR="002F262E" w:rsidRPr="002F262E" w:rsidRDefault="002F262E" w:rsidP="002F2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262E">
        <w:rPr>
          <w:rFonts w:ascii="Times New Roman" w:hAnsi="Times New Roman" w:cs="Times New Roman"/>
          <w:b/>
          <w:caps/>
          <w:sz w:val="24"/>
          <w:szCs w:val="24"/>
        </w:rPr>
        <w:t>по организации  внеаудиторной самостоятельной работы</w:t>
      </w:r>
    </w:p>
    <w:p w:rsidR="002F262E" w:rsidRPr="002F262E" w:rsidRDefault="002F262E" w:rsidP="002F26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2E">
        <w:rPr>
          <w:rFonts w:ascii="Times New Roman" w:hAnsi="Times New Roman" w:cs="Times New Roman"/>
          <w:b/>
          <w:sz w:val="24"/>
          <w:szCs w:val="24"/>
        </w:rPr>
        <w:t>по учебной дисциплине ОП.10 ПРАВОВОЕ ОБЕСПЕЧЕНИЕ ПРОФЕССИОНАЛЬНОЙ ДЕЯТЕЛЬНОСТИ</w:t>
      </w:r>
    </w:p>
    <w:p w:rsidR="004B123A" w:rsidRPr="002F262E" w:rsidRDefault="004B123A">
      <w:pPr>
        <w:rPr>
          <w:rFonts w:ascii="Times New Roman" w:hAnsi="Times New Roman" w:cs="Times New Roman"/>
          <w:sz w:val="24"/>
          <w:szCs w:val="24"/>
        </w:rPr>
      </w:pPr>
    </w:p>
    <w:p w:rsidR="002F262E" w:rsidRDefault="00CC6F5E" w:rsidP="00CC6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F5E">
        <w:rPr>
          <w:rFonts w:ascii="Times New Roman" w:hAnsi="Times New Roman" w:cs="Times New Roman"/>
          <w:sz w:val="24"/>
          <w:szCs w:val="24"/>
        </w:rPr>
        <w:t>специальности 08.02.09 Монтаж, наладка и эксплуатация электрооборудования промышленных и гражданских зданий</w:t>
      </w:r>
    </w:p>
    <w:p w:rsid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Pr="002F262E" w:rsidRDefault="002F262E" w:rsidP="002F2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2F262E" w:rsidRDefault="002F262E" w:rsidP="002F2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201</w:t>
      </w:r>
      <w:r w:rsidR="00CC6F5E">
        <w:rPr>
          <w:rFonts w:ascii="Times New Roman" w:hAnsi="Times New Roman" w:cs="Times New Roman"/>
          <w:sz w:val="24"/>
          <w:szCs w:val="24"/>
        </w:rPr>
        <w:t>8</w:t>
      </w:r>
    </w:p>
    <w:p w:rsidR="00CC6F5E" w:rsidRDefault="00CC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262E" w:rsidRPr="002F262E" w:rsidRDefault="002F262E" w:rsidP="002F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lastRenderedPageBreak/>
        <w:t>ОДОБРЕНО</w:t>
      </w:r>
    </w:p>
    <w:p w:rsidR="00CC6F5E" w:rsidRDefault="002F262E" w:rsidP="00CC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цикловой     комиссией  </w:t>
      </w:r>
      <w:r w:rsidR="00CC6F5E" w:rsidRPr="00CC6F5E">
        <w:rPr>
          <w:rFonts w:ascii="Times New Roman" w:hAnsi="Times New Roman" w:cs="Times New Roman"/>
          <w:sz w:val="24"/>
          <w:szCs w:val="24"/>
        </w:rPr>
        <w:t xml:space="preserve">специальности </w:t>
      </w:r>
    </w:p>
    <w:p w:rsidR="00CC6F5E" w:rsidRDefault="00CC6F5E" w:rsidP="00CC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5E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</w:p>
    <w:p w:rsidR="002F262E" w:rsidRPr="002F262E" w:rsidRDefault="002F262E" w:rsidP="00CC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2F262E" w:rsidRPr="002F262E" w:rsidRDefault="002F262E" w:rsidP="002F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от ___ ______________ 201</w:t>
      </w:r>
      <w:r w:rsidR="00CC6F5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2F262E">
        <w:rPr>
          <w:rFonts w:ascii="Times New Roman" w:hAnsi="Times New Roman" w:cs="Times New Roman"/>
          <w:sz w:val="24"/>
          <w:szCs w:val="24"/>
        </w:rPr>
        <w:t xml:space="preserve"> г.</w:t>
      </w:r>
      <w:r w:rsidRPr="002F262E">
        <w:rPr>
          <w:rFonts w:ascii="Times New Roman" w:hAnsi="Times New Roman" w:cs="Times New Roman"/>
          <w:sz w:val="24"/>
          <w:szCs w:val="24"/>
        </w:rPr>
        <w:tab/>
      </w:r>
    </w:p>
    <w:p w:rsidR="002F262E" w:rsidRPr="002F262E" w:rsidRDefault="002F262E" w:rsidP="002F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</w:t>
      </w:r>
    </w:p>
    <w:p w:rsidR="002F262E" w:rsidRPr="002F262E" w:rsidRDefault="002F262E" w:rsidP="002F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_______________(Л.А. </w:t>
      </w:r>
      <w:proofErr w:type="spellStart"/>
      <w:r w:rsidRPr="002F262E">
        <w:rPr>
          <w:rFonts w:ascii="Times New Roman" w:hAnsi="Times New Roman" w:cs="Times New Roman"/>
          <w:sz w:val="24"/>
          <w:szCs w:val="24"/>
        </w:rPr>
        <w:t>Калабухова</w:t>
      </w:r>
      <w:proofErr w:type="spellEnd"/>
      <w:r w:rsidRPr="002F262E">
        <w:rPr>
          <w:rFonts w:ascii="Times New Roman" w:hAnsi="Times New Roman" w:cs="Times New Roman"/>
          <w:sz w:val="24"/>
          <w:szCs w:val="24"/>
        </w:rPr>
        <w:t>)</w:t>
      </w:r>
    </w:p>
    <w:p w:rsidR="002F262E" w:rsidRP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P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Pr="002F262E" w:rsidRDefault="002F262E" w:rsidP="002F262E">
      <w:pPr>
        <w:rPr>
          <w:rFonts w:ascii="Times New Roman" w:hAnsi="Times New Roman" w:cs="Times New Roman"/>
          <w:sz w:val="24"/>
          <w:szCs w:val="24"/>
        </w:rPr>
      </w:pPr>
    </w:p>
    <w:p w:rsidR="002F262E" w:rsidRDefault="002F262E" w:rsidP="002F262E"/>
    <w:p w:rsidR="002F262E" w:rsidRDefault="002F262E" w:rsidP="002F262E"/>
    <w:p w:rsidR="002F262E" w:rsidRDefault="002F262E" w:rsidP="002F262E"/>
    <w:p w:rsidR="002F262E" w:rsidRDefault="002F262E" w:rsidP="002F262E"/>
    <w:p w:rsidR="002F262E" w:rsidRDefault="002F262E" w:rsidP="002F262E"/>
    <w:p w:rsidR="002F262E" w:rsidRDefault="002F262E" w:rsidP="002F262E"/>
    <w:p w:rsidR="002F262E" w:rsidRPr="00886399" w:rsidRDefault="002F262E" w:rsidP="002F262E">
      <w:pPr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 xml:space="preserve">Разработчик:   </w:t>
      </w:r>
    </w:p>
    <w:p w:rsidR="002F262E" w:rsidRPr="00886399" w:rsidRDefault="002F262E" w:rsidP="002F26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399"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886399">
        <w:rPr>
          <w:rFonts w:ascii="Times New Roman" w:hAnsi="Times New Roman" w:cs="Times New Roman"/>
          <w:sz w:val="28"/>
          <w:szCs w:val="28"/>
        </w:rPr>
        <w:t xml:space="preserve"> Л.И..  преподаватель ГБПОУ  РО «БГИТ»</w:t>
      </w:r>
    </w:p>
    <w:p w:rsidR="002F262E" w:rsidRPr="00886399" w:rsidRDefault="002F262E" w:rsidP="002F262E">
      <w:r w:rsidRPr="0088639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2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проводится с целью: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 формирования компетенции поиска и использования расширенной информации необходимой для эффективного выполнения профессиональных задач,  профессионального и личностного роста;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>формирования компетенции использования информационно-коммуникационных технологий в профессиональной деятельности;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>развития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Формами внеаудиторной самостоятельной работы, которые определяются требованиями к результатам обучения и содержанием учебной дисциплины, междисциплинарного курса, степенью подготовленности студентов являются: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- работа с основной и дополнительной литературой, источниками периодической печати, представленных в базах данных и библиотечных фондах техникума (п. 7.16 ФГОС СПО):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>самостоятельное изучение лекционного материала, основной и дополнительной литературы;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- составление плана текста;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графическое изображение структуры текста;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конспектирование текста;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выписки из текста;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работа со словарями и справочниками;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ознакомление с нормативными документами;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аналитическая обработка текста (аннотирование, рецензирование, реферирование, контент-анализ и др.) и др.;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подготовка выступлений, сообщений, рефератов, докладов, презентаций, эссе;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>подготовка к контрольным работам, практическим занятиям, семинарским занятиям, деловым и ролевым играм, тренингам, промежуточной аттестации;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>-</w:t>
      </w:r>
      <w:r w:rsidRPr="002F262E">
        <w:rPr>
          <w:rFonts w:ascii="Times New Roman" w:hAnsi="Times New Roman" w:cs="Times New Roman"/>
          <w:sz w:val="24"/>
          <w:szCs w:val="24"/>
        </w:rPr>
        <w:tab/>
        <w:t xml:space="preserve">выполнение тестовых заданий, решение ситуационных производственных (профессиональных) задач; решение задач и упражнений по образцу и др.; </w:t>
      </w:r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62E">
        <w:rPr>
          <w:rFonts w:ascii="Times New Roman" w:hAnsi="Times New Roman" w:cs="Times New Roman"/>
          <w:sz w:val="24"/>
          <w:szCs w:val="24"/>
        </w:rPr>
        <w:t>- другие формы деятельности, организуемые и осуществляемые образовательным учреждением и органами студенческого самоуправления в рамках 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СПО).</w:t>
      </w:r>
      <w:proofErr w:type="gramEnd"/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62E">
        <w:rPr>
          <w:rFonts w:ascii="Times New Roman" w:hAnsi="Times New Roman" w:cs="Times New Roman"/>
          <w:sz w:val="24"/>
          <w:szCs w:val="24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определены средние затраты времени на основные виды внеаудиторной самостоятельной работы для данной дисциплины, которые приведены в</w:t>
      </w:r>
      <w:proofErr w:type="gramEnd"/>
    </w:p>
    <w:p w:rsidR="002F262E" w:rsidRPr="002F262E" w:rsidRDefault="002F262E" w:rsidP="002F2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62E">
        <w:rPr>
          <w:rFonts w:ascii="Times New Roman" w:hAnsi="Times New Roman" w:cs="Times New Roman"/>
          <w:sz w:val="24"/>
          <w:szCs w:val="24"/>
        </w:rPr>
        <w:t xml:space="preserve"> Таблице</w:t>
      </w:r>
      <w:proofErr w:type="gramStart"/>
      <w:r w:rsidRPr="002F26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262E">
        <w:rPr>
          <w:rFonts w:ascii="Times New Roman" w:hAnsi="Times New Roman" w:cs="Times New Roman"/>
          <w:sz w:val="24"/>
          <w:szCs w:val="24"/>
        </w:rPr>
        <w:t>.</w:t>
      </w:r>
    </w:p>
    <w:p w:rsidR="002F262E" w:rsidRDefault="002F262E" w:rsidP="002F262E"/>
    <w:tbl>
      <w:tblPr>
        <w:tblpPr w:leftFromText="180" w:rightFromText="180" w:vertAnchor="text" w:horzAnchor="page" w:tblpX="2119" w:tblpY="10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262E" w:rsidRPr="00775823" w:rsidTr="002F262E">
        <w:tc>
          <w:tcPr>
            <w:tcW w:w="7904" w:type="dxa"/>
            <w:shd w:val="clear" w:color="auto" w:fill="auto"/>
            <w:vAlign w:val="center"/>
          </w:tcPr>
          <w:p w:rsidR="002F262E" w:rsidRPr="002D7758" w:rsidRDefault="002F262E" w:rsidP="002F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5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D775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2F262E" w:rsidRPr="002D7758" w:rsidRDefault="002F262E" w:rsidP="002F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7758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F262E" w:rsidRPr="00EA2F4E" w:rsidTr="002F262E">
        <w:tc>
          <w:tcPr>
            <w:tcW w:w="7904" w:type="dxa"/>
            <w:shd w:val="clear" w:color="auto" w:fill="auto"/>
            <w:vAlign w:val="center"/>
          </w:tcPr>
          <w:p w:rsidR="002F262E" w:rsidRPr="002D7758" w:rsidRDefault="002F262E" w:rsidP="002F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262E" w:rsidRPr="002D7758" w:rsidRDefault="002F262E" w:rsidP="002F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F262E" w:rsidRPr="00EA2F4E" w:rsidTr="002F262E">
        <w:trPr>
          <w:trHeight w:val="731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62E" w:rsidRPr="002D7758" w:rsidRDefault="002F262E" w:rsidP="002F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58">
              <w:rPr>
                <w:rFonts w:ascii="Times New Roman" w:hAnsi="Times New Roman" w:cs="Times New Roman"/>
                <w:sz w:val="28"/>
                <w:szCs w:val="28"/>
              </w:rPr>
              <w:t>Изучение учебного материала на основе конспекта лекций и учебных пособий;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62E" w:rsidRPr="002D7758" w:rsidRDefault="002F262E" w:rsidP="002F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F262E" w:rsidRPr="002D7758" w:rsidRDefault="002F262E" w:rsidP="002F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7758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2F262E" w:rsidRPr="002D7758" w:rsidRDefault="002F262E" w:rsidP="002F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F262E" w:rsidRPr="00EA2F4E" w:rsidTr="002F262E">
        <w:trPr>
          <w:trHeight w:val="73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62E" w:rsidRPr="002D7758" w:rsidRDefault="002F262E" w:rsidP="002F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58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заданий, работа с нормативными актами;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62E" w:rsidRPr="002D7758" w:rsidRDefault="002F262E" w:rsidP="002F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F262E" w:rsidRPr="002D7758" w:rsidRDefault="002F262E" w:rsidP="002F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7758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2F262E" w:rsidRPr="00EA2F4E" w:rsidTr="002F262E">
        <w:trPr>
          <w:trHeight w:val="49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62E" w:rsidRPr="002D7758" w:rsidRDefault="002F262E" w:rsidP="002F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758">
              <w:rPr>
                <w:rFonts w:ascii="Times New Roman" w:hAnsi="Times New Roman" w:cs="Times New Roman"/>
                <w:sz w:val="28"/>
                <w:szCs w:val="28"/>
              </w:rPr>
              <w:t>Выполнение рефератов, докладов, презентаций;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62E" w:rsidRPr="002D7758" w:rsidRDefault="002F262E" w:rsidP="002F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7758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2F262E" w:rsidRDefault="002F262E" w:rsidP="002F262E"/>
    <w:p w:rsidR="002F262E" w:rsidRDefault="002F262E" w:rsidP="002F262E"/>
    <w:p w:rsidR="002F262E" w:rsidRDefault="002F262E" w:rsidP="002F262E"/>
    <w:p w:rsidR="002F262E" w:rsidRDefault="002F262E" w:rsidP="002F262E"/>
    <w:p w:rsidR="002F262E" w:rsidRDefault="002F262E" w:rsidP="002F262E"/>
    <w:p w:rsidR="002F262E" w:rsidRDefault="002F262E" w:rsidP="002F262E"/>
    <w:p w:rsidR="002F262E" w:rsidRDefault="002F262E" w:rsidP="002F262E"/>
    <w:p w:rsidR="004B123A" w:rsidRPr="00621CD1" w:rsidRDefault="004B123A" w:rsidP="004B1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1CD1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tbl>
      <w:tblPr>
        <w:tblStyle w:val="a3"/>
        <w:tblW w:w="9747" w:type="dxa"/>
        <w:tblLook w:val="04A0"/>
      </w:tblPr>
      <w:tblGrid>
        <w:gridCol w:w="2498"/>
        <w:gridCol w:w="2533"/>
        <w:gridCol w:w="679"/>
        <w:gridCol w:w="2549"/>
        <w:gridCol w:w="1488"/>
      </w:tblGrid>
      <w:tr w:rsidR="00312F4A" w:rsidRPr="00874061" w:rsidTr="005746CE">
        <w:tc>
          <w:tcPr>
            <w:tcW w:w="2150" w:type="dxa"/>
            <w:vAlign w:val="center"/>
          </w:tcPr>
          <w:p w:rsidR="004B123A" w:rsidRPr="00874061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20" w:type="dxa"/>
            <w:vAlign w:val="center"/>
          </w:tcPr>
          <w:p w:rsidR="004B123A" w:rsidRPr="00874061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708" w:type="dxa"/>
            <w:vAlign w:val="center"/>
          </w:tcPr>
          <w:p w:rsidR="004B123A" w:rsidRPr="00874061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Кол. час</w:t>
            </w:r>
          </w:p>
        </w:tc>
        <w:tc>
          <w:tcPr>
            <w:tcW w:w="2268" w:type="dxa"/>
            <w:vAlign w:val="center"/>
          </w:tcPr>
          <w:p w:rsidR="004B123A" w:rsidRPr="00874061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работы</w:t>
            </w:r>
          </w:p>
        </w:tc>
        <w:tc>
          <w:tcPr>
            <w:tcW w:w="1701" w:type="dxa"/>
            <w:vAlign w:val="center"/>
          </w:tcPr>
          <w:p w:rsidR="004B123A" w:rsidRPr="00874061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Pr="004B123A" w:rsidRDefault="004B123A" w:rsidP="004B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4B123A" w:rsidRPr="004B123A" w:rsidRDefault="004B123A" w:rsidP="004B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 и экономика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Default="004B123A" w:rsidP="00574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экономических отношений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9B561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</w:t>
            </w:r>
            <w:r w:rsidR="00EF4A75" w:rsidRPr="004B123A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умынина В.В. Правовое обеспечение профессиональной деятельности</w:t>
            </w:r>
            <w:r w:rsidR="00EF4A75" w:rsidRPr="004B123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.4-10.</w:t>
            </w:r>
          </w:p>
          <w:p w:rsidR="004B123A" w:rsidRPr="004B123A" w:rsidRDefault="004B123A" w:rsidP="009B561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 актом: Конституция РФ ст.34-44. Экономические права граждан</w:t>
            </w:r>
          </w:p>
          <w:p w:rsidR="004B123A" w:rsidRPr="004B123A" w:rsidRDefault="004B123A" w:rsidP="009B5616">
            <w:pPr>
              <w:ind w:righ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реферата на темы:</w:t>
            </w:r>
          </w:p>
          <w:p w:rsidR="004B123A" w:rsidRPr="004B123A" w:rsidRDefault="004B123A" w:rsidP="009B561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Собственность предприятия.</w:t>
            </w:r>
          </w:p>
          <w:p w:rsidR="004B123A" w:rsidRPr="004B123A" w:rsidRDefault="004B123A" w:rsidP="009B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Способы возникновения и прекращения права собственности.</w:t>
            </w: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B123A" w:rsidRPr="004B123A" w:rsidRDefault="002F262E" w:rsidP="002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онятие и виды правового регулирования в сфере экономической деятельности; предпринимательские отношения как предмет правового регулирования;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и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права, регулирующие предпринимательскую деятельность в Российской 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краткую характеристику 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э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кономические права граждан.</w:t>
            </w:r>
          </w:p>
        </w:tc>
        <w:tc>
          <w:tcPr>
            <w:tcW w:w="1701" w:type="dxa"/>
            <w:vAlign w:val="center"/>
          </w:tcPr>
          <w:p w:rsidR="002F262E" w:rsidRPr="002F262E" w:rsidRDefault="002F262E" w:rsidP="002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2F262E" w:rsidRPr="002F262E" w:rsidRDefault="002F262E" w:rsidP="002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F262E" w:rsidRPr="002F262E" w:rsidRDefault="002F262E" w:rsidP="002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A" w:rsidRPr="004B123A" w:rsidRDefault="002F262E" w:rsidP="002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Оценка выполнения реферата</w:t>
            </w:r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Pr="004B123A" w:rsidRDefault="004B123A" w:rsidP="004B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4B123A" w:rsidRPr="004B123A" w:rsidRDefault="004B123A" w:rsidP="004B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9B5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</w:t>
            </w:r>
            <w:r w:rsidR="00EF4A75" w:rsidRPr="004B123A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умынина В.В. Правовое обеспечение профессиональной деятельности. С.26-40</w:t>
            </w:r>
          </w:p>
          <w:p w:rsidR="004B123A" w:rsidRPr="004B123A" w:rsidRDefault="004B123A" w:rsidP="009B5616">
            <w:pPr>
              <w:tabs>
                <w:tab w:val="left" w:pos="7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«Организационно-правовые формы юридических лиц»,  используя ГК РФ, ФЗ «Об акционерных обществах», ФЗ «Об обществах с ограниченной ответственностью», ФЗ «О производственных кооперативах».</w:t>
            </w:r>
          </w:p>
          <w:p w:rsidR="004B123A" w:rsidRPr="004B123A" w:rsidRDefault="004B123A" w:rsidP="009B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на основе ФЗ «О государственной регистрации юридических лиц и индивидуальных предпринимателей».  Процедура государственной регистрации индивидуальной предпринимательской деятельности.</w:t>
            </w: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B123A" w:rsidRPr="004B123A" w:rsidRDefault="002F262E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п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онятие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его признаки;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равоспособность юридических лиц;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о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рганизационно-правовые формы юридических лиц.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процедуру создания, реорганизации и ликвидации 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 содержание п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предпринимателя; порядок государственной регистрации индивидуальной предпринимательской деятельности граждан; </w:t>
            </w:r>
          </w:p>
        </w:tc>
        <w:tc>
          <w:tcPr>
            <w:tcW w:w="1701" w:type="dxa"/>
            <w:vAlign w:val="center"/>
          </w:tcPr>
          <w:p w:rsidR="002F262E" w:rsidRPr="002F262E" w:rsidRDefault="002F262E" w:rsidP="002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2F262E" w:rsidRPr="002F262E" w:rsidRDefault="002F262E" w:rsidP="002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F262E" w:rsidRPr="002F262E" w:rsidRDefault="002F262E" w:rsidP="002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A" w:rsidRPr="004B123A" w:rsidRDefault="002F262E" w:rsidP="002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конспекта, составления таблицы</w:t>
            </w:r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Pr="004B123A" w:rsidRDefault="004B123A" w:rsidP="004B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4B123A" w:rsidRPr="004B123A" w:rsidRDefault="004B123A" w:rsidP="004B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способы защиты нарушенных прав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</w:t>
            </w:r>
            <w:r w:rsidR="00EF4A75" w:rsidRPr="004B123A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умынина В.В. Правовое обеспечение профессиональной деятельности. С.67-78</w:t>
            </w: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12F4A" w:rsidRPr="00312F4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онятие и виды хозяйственных споров;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с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удебный и административный порядок защиты;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с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пособы защиты прав граждан. </w:t>
            </w: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трудовых споров, их виды;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орядок рассмотрения индивидуальных и коллективных трудовых споров.</w:t>
            </w:r>
          </w:p>
        </w:tc>
        <w:tc>
          <w:tcPr>
            <w:tcW w:w="1701" w:type="dxa"/>
            <w:vAlign w:val="center"/>
          </w:tcPr>
          <w:p w:rsidR="00312F4A" w:rsidRPr="002F262E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312F4A" w:rsidRPr="002F262E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B123A" w:rsidRPr="004B123A" w:rsidRDefault="00312F4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Pr="004B123A" w:rsidRDefault="004B123A" w:rsidP="004B123A">
            <w:pPr>
              <w:pStyle w:val="Default"/>
              <w:jc w:val="center"/>
              <w:rPr>
                <w:b/>
                <w:bCs/>
              </w:rPr>
            </w:pPr>
            <w:r w:rsidRPr="004B123A">
              <w:rPr>
                <w:b/>
                <w:bCs/>
              </w:rPr>
              <w:t>Тема 1.4</w:t>
            </w:r>
          </w:p>
          <w:p w:rsidR="004B123A" w:rsidRPr="004B123A" w:rsidRDefault="004B123A" w:rsidP="004B123A">
            <w:pPr>
              <w:pStyle w:val="Default"/>
              <w:jc w:val="center"/>
              <w:rPr>
                <w:bCs/>
              </w:rPr>
            </w:pPr>
            <w:r w:rsidRPr="004B123A">
              <w:rPr>
                <w:bCs/>
              </w:rPr>
              <w:t>Правовое регулирование договорных отношений в сфере профессиональной деятельности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9B561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литературе):</w:t>
            </w:r>
          </w:p>
          <w:p w:rsidR="004B123A" w:rsidRPr="004B123A" w:rsidRDefault="004B123A" w:rsidP="009B561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Румынина В.В. Правовое обеспечение профессиональной деятельности. С.55-66</w:t>
            </w:r>
          </w:p>
          <w:p w:rsidR="004B123A" w:rsidRPr="004B123A" w:rsidRDefault="004B123A" w:rsidP="009B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конспекта: Гражданско-правовая ответственность нарушение договорных обязательств.</w:t>
            </w: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12F4A" w:rsidRPr="00312F4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 о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бщие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 РФ 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о  договоре.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с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одержание договора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права и обязанности и ответственность сторон по договору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12F4A" w:rsidRPr="00312F4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312F4A" w:rsidRPr="00312F4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Pr="004B123A" w:rsidRDefault="004B123A" w:rsidP="004B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4B123A" w:rsidRPr="004B123A" w:rsidRDefault="004B123A" w:rsidP="004B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трудовых отношений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Pr="004B123A" w:rsidRDefault="004B123A" w:rsidP="004B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4B123A" w:rsidRPr="004B123A" w:rsidRDefault="004B123A" w:rsidP="004B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договор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9B561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литературе): Румынина В.В. Правовое обеспечение профессиональной деятельности. С84-86, 95-105</w:t>
            </w:r>
          </w:p>
          <w:p w:rsidR="004B123A" w:rsidRPr="004B123A" w:rsidRDefault="004B123A" w:rsidP="009B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нормативно-правовым актом: На основе норм Трудового</w:t>
            </w:r>
            <w:r w:rsidR="00EF4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кодекса РФ составить таблицу «</w:t>
            </w: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 работника».</w:t>
            </w: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12F4A" w:rsidRPr="00312F4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Формулирует понятие трудового договора, указывает его виды. Формулирует обязательные и дополнительные условия трудового договора;</w:t>
            </w: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Характеризует права и обязанности сторон по трудовому договору в соответствии с ТК РФ.</w:t>
            </w:r>
          </w:p>
        </w:tc>
        <w:tc>
          <w:tcPr>
            <w:tcW w:w="1701" w:type="dxa"/>
            <w:vAlign w:val="center"/>
          </w:tcPr>
          <w:p w:rsidR="00312F4A" w:rsidRPr="00312F4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312F4A" w:rsidRPr="00312F4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Pr="004B123A" w:rsidRDefault="004B123A" w:rsidP="004B123A">
            <w:pPr>
              <w:pStyle w:val="Default"/>
              <w:jc w:val="center"/>
              <w:rPr>
                <w:b/>
              </w:rPr>
            </w:pPr>
            <w:r w:rsidRPr="004B123A">
              <w:rPr>
                <w:b/>
              </w:rPr>
              <w:t xml:space="preserve">Тема 2.2 </w:t>
            </w:r>
          </w:p>
          <w:p w:rsidR="004B123A" w:rsidRPr="004B123A" w:rsidRDefault="004B123A" w:rsidP="004B123A">
            <w:pPr>
              <w:pStyle w:val="Default"/>
              <w:jc w:val="center"/>
            </w:pPr>
            <w:r w:rsidRPr="004B123A">
              <w:t xml:space="preserve">Рабочее время и время отдыха 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9B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литературе): Румынина В.В. Правовое обеспечение профессиональной деятельности. С.116-126</w:t>
            </w: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B123A" w:rsidRPr="004B123A" w:rsidRDefault="00312F4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A">
              <w:rPr>
                <w:rFonts w:ascii="Times New Roman" w:hAnsi="Times New Roman" w:cs="Times New Roman"/>
                <w:sz w:val="24"/>
                <w:szCs w:val="24"/>
              </w:rPr>
              <w:t>Формулирует понятия рабочего времени и времени отдыха, характеризует виды рабочего времени и времени отдыха в соответствии с ТК РФ</w:t>
            </w:r>
          </w:p>
        </w:tc>
        <w:tc>
          <w:tcPr>
            <w:tcW w:w="1701" w:type="dxa"/>
            <w:vAlign w:val="center"/>
          </w:tcPr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Default="004B123A" w:rsidP="00574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литературе): Румынина В.В. Правовое обеспечение профессиональной деятельности. С.133-138</w:t>
            </w: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B123A" w:rsidRPr="004B123A" w:rsidRDefault="00312F4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понятие заработной платы, характеризует принципы оплаты труда в соответствии  с ТК РФ</w:t>
            </w:r>
          </w:p>
        </w:tc>
        <w:tc>
          <w:tcPr>
            <w:tcW w:w="1701" w:type="dxa"/>
            <w:vAlign w:val="center"/>
          </w:tcPr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Pr="004B123A" w:rsidRDefault="004B123A" w:rsidP="004B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D01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B123A" w:rsidRPr="004B123A" w:rsidRDefault="004B123A" w:rsidP="004B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Трудовая дисциплина и материальная ответственность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литературе): Румынина В.В. Правовое обеспечение профессиональной деятельности. С.140-145</w:t>
            </w: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12F4A" w:rsidRPr="00C74B20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онятие трудовой дисциплины,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методы ее обеспечения.</w:t>
            </w:r>
          </w:p>
          <w:p w:rsidR="00312F4A" w:rsidRPr="00C74B20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онятие дисциплинарной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в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иды дисциплинарных взысканий</w:t>
            </w:r>
            <w:proofErr w:type="gramStart"/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арактеризует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привлечения работника к дисциплинарной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орядок обжалования и снятия дисциплинарных взысканий</w:t>
            </w:r>
            <w:proofErr w:type="gramStart"/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312F4A" w:rsidRPr="00C74B20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онятие материальной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о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снования и условия привлечения работника к материальной ответственности.</w:t>
            </w: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материальную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работодателя за ущерб, причиненный работнику. Виды ущерба, возмещаемого работнику, и порядок  возмещения ущерба.</w:t>
            </w:r>
          </w:p>
        </w:tc>
        <w:tc>
          <w:tcPr>
            <w:tcW w:w="1701" w:type="dxa"/>
            <w:vAlign w:val="center"/>
          </w:tcPr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Default="004B123A" w:rsidP="00574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 </w:t>
            </w:r>
          </w:p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литературе): Румынина В.В. Правовое обеспечение профессиональной деятельности</w:t>
            </w:r>
            <w:r w:rsidR="00EF4A75" w:rsidRPr="004B123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.88-93</w:t>
            </w: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12F4A" w:rsidRPr="00C74B20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называет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формы занятости.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орядок и условия признания гражданина безработным. Правовой статус безработного. </w:t>
            </w: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мерам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поддержки безработных в соответствии с 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ФЗ « О занятости населения»</w:t>
            </w:r>
          </w:p>
        </w:tc>
        <w:tc>
          <w:tcPr>
            <w:tcW w:w="1701" w:type="dxa"/>
            <w:vAlign w:val="center"/>
          </w:tcPr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Default="004B123A" w:rsidP="004B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4B123A" w:rsidRPr="004B123A" w:rsidRDefault="004B123A" w:rsidP="004B1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</w:t>
            </w:r>
          </w:p>
          <w:p w:rsidR="004B123A" w:rsidRPr="004B123A" w:rsidRDefault="004B123A" w:rsidP="004B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4A" w:rsidRPr="00874061" w:rsidTr="005746CE">
        <w:tc>
          <w:tcPr>
            <w:tcW w:w="2150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  </w:t>
            </w:r>
            <w:r w:rsidRPr="004B123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2920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литературе): Румынина В.В. Правовое обеспечение профессиональной деятельности. С.176-180</w:t>
            </w:r>
          </w:p>
        </w:tc>
        <w:tc>
          <w:tcPr>
            <w:tcW w:w="708" w:type="dxa"/>
            <w:vAlign w:val="center"/>
          </w:tcPr>
          <w:p w:rsidR="004B123A" w:rsidRPr="004B123A" w:rsidRDefault="004B123A" w:rsidP="0057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85">
              <w:rPr>
                <w:rFonts w:ascii="Times New Roman" w:hAnsi="Times New Roman" w:cs="Times New Roman"/>
                <w:bCs/>
              </w:rPr>
              <w:t>Дает понятие административного правонарушения, указывает его признаки; Называет основания административной ответственности. Характеризует виды административных наказаний; Называет виды административных правонарушений в сфере профессиональной деятельности</w:t>
            </w:r>
            <w:r w:rsidRPr="00EA2F4E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12F4A" w:rsidRPr="007C3BE5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A" w:rsidRPr="004B123A" w:rsidRDefault="00312F4A" w:rsidP="003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</w:tr>
    </w:tbl>
    <w:p w:rsidR="00CA5717" w:rsidRDefault="00CA5717"/>
    <w:sectPr w:rsidR="00CA5717" w:rsidSect="00E8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F5E"/>
    <w:multiLevelType w:val="hybridMultilevel"/>
    <w:tmpl w:val="6A2A3B18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3F4B"/>
    <w:multiLevelType w:val="hybridMultilevel"/>
    <w:tmpl w:val="BE7051F6"/>
    <w:lvl w:ilvl="0" w:tplc="88F49068">
      <w:start w:val="65535"/>
      <w:numFmt w:val="bullet"/>
      <w:lvlText w:val="-"/>
      <w:lvlJc w:val="left"/>
      <w:pPr>
        <w:ind w:left="10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533F68AE"/>
    <w:multiLevelType w:val="hybridMultilevel"/>
    <w:tmpl w:val="42FAF76C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D3B2D"/>
    <w:multiLevelType w:val="hybridMultilevel"/>
    <w:tmpl w:val="BFFE2960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123A"/>
    <w:rsid w:val="000B5F02"/>
    <w:rsid w:val="00287020"/>
    <w:rsid w:val="002D7758"/>
    <w:rsid w:val="002F262E"/>
    <w:rsid w:val="00312F4A"/>
    <w:rsid w:val="004B123A"/>
    <w:rsid w:val="00545382"/>
    <w:rsid w:val="009B5616"/>
    <w:rsid w:val="00CA5717"/>
    <w:rsid w:val="00CC6F5E"/>
    <w:rsid w:val="00D01621"/>
    <w:rsid w:val="00E8373A"/>
    <w:rsid w:val="00EA0485"/>
    <w:rsid w:val="00E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1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406-6</dc:creator>
  <cp:keywords/>
  <dc:description/>
  <cp:lastModifiedBy>Людмила</cp:lastModifiedBy>
  <cp:revision>12</cp:revision>
  <cp:lastPrinted>2019-12-18T07:51:00Z</cp:lastPrinted>
  <dcterms:created xsi:type="dcterms:W3CDTF">2018-02-02T07:35:00Z</dcterms:created>
  <dcterms:modified xsi:type="dcterms:W3CDTF">2019-12-18T08:04:00Z</dcterms:modified>
</cp:coreProperties>
</file>